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6003"/>
      </w:tblGrid>
      <w:tr w:rsidR="008C4FE2" w:rsidRPr="0030319B" w:rsidTr="0038268D">
        <w:trPr>
          <w:trHeight w:val="3109"/>
        </w:trPr>
        <w:tc>
          <w:tcPr>
            <w:tcW w:w="157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4FE2" w:rsidRDefault="008C4FE2" w:rsidP="0038268D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Муниципальное казённое общеобразовательное учреждение</w:t>
            </w:r>
          </w:p>
          <w:p w:rsidR="008C4FE2" w:rsidRDefault="008C4FE2" w:rsidP="0038268D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Гремучинская</w:t>
            </w:r>
            <w:proofErr w:type="spellEnd"/>
            <w:r>
              <w:rPr>
                <w:color w:val="000000"/>
                <w:sz w:val="24"/>
              </w:rPr>
              <w:t xml:space="preserve"> школа № 19»</w:t>
            </w:r>
          </w:p>
          <w:p w:rsidR="008C4FE2" w:rsidRDefault="008C4FE2" w:rsidP="0038268D">
            <w:pPr>
              <w:pStyle w:val="a3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Богучанского</w:t>
            </w:r>
            <w:proofErr w:type="spellEnd"/>
            <w:r>
              <w:rPr>
                <w:color w:val="000000"/>
                <w:sz w:val="24"/>
              </w:rPr>
              <w:t xml:space="preserve"> района  Красноярского края</w:t>
            </w:r>
          </w:p>
          <w:p w:rsidR="008C4FE2" w:rsidRDefault="008C4FE2" w:rsidP="0038268D">
            <w:pPr>
              <w:pStyle w:val="a5"/>
              <w:pBdr>
                <w:bottom w:val="single" w:sz="12" w:space="1" w:color="auto"/>
              </w:pBdr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663448, п. Гремучий, ул. Береговая, 28,</w:t>
            </w:r>
          </w:p>
          <w:p w:rsidR="008C4FE2" w:rsidRDefault="008C4FE2" w:rsidP="0038268D">
            <w:pPr>
              <w:pStyle w:val="a5"/>
              <w:pBdr>
                <w:bottom w:val="single" w:sz="12" w:space="1" w:color="auto"/>
              </w:pBdr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телефон 32-430, 32-482, факс 32-430</w:t>
            </w:r>
          </w:p>
          <w:p w:rsidR="008C4FE2" w:rsidRDefault="008C4FE2" w:rsidP="0038268D">
            <w:pPr>
              <w:jc w:val="center"/>
              <w:rPr>
                <w:sz w:val="24"/>
                <w:szCs w:val="24"/>
              </w:rPr>
            </w:pPr>
          </w:p>
          <w:p w:rsidR="008C4FE2" w:rsidRPr="00E73A10" w:rsidRDefault="008C4FE2" w:rsidP="00382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E2" w:rsidRPr="00E73A10" w:rsidRDefault="008C4FE2" w:rsidP="003826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00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6516"/>
              <w:gridCol w:w="7489"/>
            </w:tblGrid>
            <w:tr w:rsidR="008C4FE2" w:rsidRPr="00E73A10" w:rsidTr="0038268D">
              <w:trPr>
                <w:trHeight w:val="2089"/>
              </w:trPr>
              <w:tc>
                <w:tcPr>
                  <w:tcW w:w="65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8C4FE2" w:rsidRPr="00E73A10" w:rsidRDefault="008C4FE2" w:rsidP="00382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школы: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_______________(А.А.Герасимова)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№_____________________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«___»__________2022</w:t>
                  </w: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74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РАССМОТРЕНО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ШМО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Протокол № ______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«___»  __________2022</w:t>
                  </w: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Рук. МО учителей гуманитарных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3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наук</w:t>
                  </w:r>
                </w:p>
                <w:p w:rsidR="008C4FE2" w:rsidRPr="00E73A10" w:rsidRDefault="008C4FE2" w:rsidP="0038268D">
                  <w:pPr>
                    <w:ind w:right="41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_________ (Тарасова Н.В.)</w:t>
                  </w:r>
                </w:p>
                <w:p w:rsidR="008C4FE2" w:rsidRPr="00E73A10" w:rsidRDefault="008C4FE2" w:rsidP="0038268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C4FE2" w:rsidRPr="00E73A10" w:rsidRDefault="008C4FE2" w:rsidP="00382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10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8C4FE2" w:rsidRDefault="008C4FE2" w:rsidP="00382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функциональной грамотности</w:t>
            </w:r>
          </w:p>
          <w:p w:rsidR="008C4FE2" w:rsidRPr="00E73A10" w:rsidRDefault="008C4FE2" w:rsidP="00382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(читательская грамотность)</w:t>
            </w:r>
          </w:p>
          <w:p w:rsidR="008C4FE2" w:rsidRPr="00E73A10" w:rsidRDefault="008C4FE2" w:rsidP="00382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FE2" w:rsidRPr="00E73A10" w:rsidRDefault="008C4FE2" w:rsidP="0038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10">
              <w:rPr>
                <w:rFonts w:ascii="Times New Roman" w:hAnsi="Times New Roman" w:cs="Times New Roman"/>
                <w:sz w:val="28"/>
                <w:szCs w:val="28"/>
              </w:rPr>
              <w:t>Уровень:  базовый</w:t>
            </w:r>
          </w:p>
          <w:p w:rsidR="008C4FE2" w:rsidRPr="00E73A10" w:rsidRDefault="008C4FE2" w:rsidP="00382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E2" w:rsidRPr="00E73A10" w:rsidRDefault="008C4FE2" w:rsidP="0038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1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учителем русского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зыка и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8C4FE2" w:rsidRPr="0030319B" w:rsidRDefault="008C4FE2" w:rsidP="00382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Гремучий 2022</w:t>
            </w:r>
            <w:r w:rsidRPr="00E73A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Пояснительная записка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внеурочной деятельности «Аспекты читательской грамотности» для учащихся 8 классов составлена с опорой 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Федеральный закон от 29.12.2012 №273-ФЗ «Об образовании в Российской Федерации»;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Федеральный государственный образовательный стандарт основного общего образования (приказ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Информационное письмо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Приказ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 декабря 2015 года №1577«О внесении изменений в ФГОС ООО»;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 Учебный план МБОУ СОШ № 13.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образовательного феномена.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Способствовать 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школьников к чтению через формирование интереса к книге, работе с текстом;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Инициировать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Содействовать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Поддерживать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педагогическое сопровождение читателя-школьника с помощью своевременной диагностики и коррекции возникающих проблем;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Создать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развитого читателя должны быть сформированы две группы умений:</w:t>
      </w:r>
    </w:p>
    <w:p w:rsidR="008C4FE2" w:rsidRPr="008C4FE2" w:rsidRDefault="008C4FE2" w:rsidP="008C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умения, целиком основанные на тексте: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извлекать из текста информацию и строить на ее основании простейшие суждения;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найти в тексте информацию, представленную в явном виде;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основываясь на тексте, делать простые выводы;</w:t>
      </w:r>
    </w:p>
    <w:p w:rsidR="008C4FE2" w:rsidRPr="008C4FE2" w:rsidRDefault="008C4FE2" w:rsidP="008C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умения, основанные на собственных размышлениях о 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устанавливать связи, которые не высказаны автором напрямую;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интерпретировать их, соотнося с общей идеей текста;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личностных результатов приоритетное внимание уделяется формированию: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готовности и 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8C4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8C4FE2" w:rsidRPr="008C4FE2" w:rsidRDefault="008C4FE2" w:rsidP="008C4F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Ориентироваться в учебниках (система обозначений, структура текста, рубрики, словарь, содержание).</w:t>
      </w:r>
    </w:p>
    <w:p w:rsidR="008C4FE2" w:rsidRPr="008C4FE2" w:rsidRDefault="008C4FE2" w:rsidP="008C4F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C4FE2" w:rsidRPr="008C4FE2" w:rsidRDefault="008C4FE2" w:rsidP="008C4F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информацию, представленную в виде текста, рисунков, схем.</w:t>
      </w:r>
    </w:p>
    <w:p w:rsidR="008C4FE2" w:rsidRPr="008C4FE2" w:rsidRDefault="008C4FE2" w:rsidP="008C4F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предметы, объекты: находить общее и различие.</w:t>
      </w:r>
    </w:p>
    <w:p w:rsidR="008C4FE2" w:rsidRPr="008C4FE2" w:rsidRDefault="008C4FE2" w:rsidP="008C4F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Группировать, классифицировать предметы, объекты на основе существенных признаков, по заданным критериям.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8C4FE2" w:rsidRPr="008C4FE2" w:rsidRDefault="008C4FE2" w:rsidP="008C4F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8C4FE2" w:rsidRPr="008C4FE2" w:rsidRDefault="008C4FE2" w:rsidP="008C4F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непонятное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C4FE2" w:rsidRPr="008C4FE2" w:rsidRDefault="008C4FE2" w:rsidP="008C4F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C4FE2" w:rsidRPr="008C4FE2" w:rsidRDefault="008C4FE2" w:rsidP="008C4F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коллективном обсуждении учебной проблемы.</w:t>
      </w:r>
    </w:p>
    <w:p w:rsidR="008C4FE2" w:rsidRPr="008C4FE2" w:rsidRDefault="008C4FE2" w:rsidP="008C4F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8C4FE2" w:rsidRPr="008C4FE2" w:rsidRDefault="008C4FE2" w:rsidP="008C4F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свое рабочее место под руководством учителя.</w:t>
      </w:r>
    </w:p>
    <w:p w:rsidR="008C4FE2" w:rsidRPr="008C4FE2" w:rsidRDefault="008C4FE2" w:rsidP="008C4F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в форме сличения своей работы с заданным эталоном.</w:t>
      </w:r>
    </w:p>
    <w:p w:rsidR="008C4FE2" w:rsidRPr="008C4FE2" w:rsidRDefault="008C4FE2" w:rsidP="008C4F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дополнения, исправления в свою работу, если она расходится с эталоном (образцом).</w:t>
      </w:r>
    </w:p>
    <w:p w:rsidR="008C4FE2" w:rsidRPr="008C4FE2" w:rsidRDefault="008C4FE2" w:rsidP="008C4F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текста или придумывать заголовок, соотве6тствующий содержанию и общему смыслу текста;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тезис, выражающий общий смысл текста;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предвосхищать содержание предметного плана текста по заголовку и с опорой на предыдущий опыт;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порядок частей (инструкций), содержащихся в тексте;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основные текстовые и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требуемую информацию (пробегать те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кст гл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перед собой цель чтения, направляя внимание на полезную в данный момент информацию;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главную и избыточную информацию;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последовательность изложения идей текста;  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сопоставлять разные точки зрения и разные источники информации по заданной теме;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смысловое свертывание выделенных фактов и мыслей;</w:t>
      </w:r>
    </w:p>
    <w:p w:rsidR="008C4FE2" w:rsidRPr="008C4FE2" w:rsidRDefault="008C4FE2" w:rsidP="008C4F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FE2" w:rsidRPr="008C4FE2" w:rsidRDefault="008C4FE2" w:rsidP="008C4F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осмысления;</w:t>
      </w:r>
    </w:p>
    <w:p w:rsidR="008C4FE2" w:rsidRPr="008C4FE2" w:rsidRDefault="008C4FE2" w:rsidP="008C4F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8C4FE2" w:rsidRPr="008C4FE2" w:rsidRDefault="008C4FE2" w:rsidP="008C4F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относиться к рекламной информации;</w:t>
      </w:r>
    </w:p>
    <w:p w:rsidR="008C4FE2" w:rsidRPr="008C4FE2" w:rsidRDefault="008C4FE2" w:rsidP="008C4F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способы проверки противоречивой информации;</w:t>
      </w:r>
    </w:p>
    <w:p w:rsidR="008C4FE2" w:rsidRPr="008C4FE2" w:rsidRDefault="008C4FE2" w:rsidP="008C4F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курса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учебному плану на курс «Аспекты читательской грамотности» в 8 классе отводится 34 часов в год (1 час в неделю).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формированию навыков смыслового чтения ориентирована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темы и идеи в драматическом произведении. Учебный текст как источник информации.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содержания текстов официально-делового стиля. Деловые ситуации в текстах.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текстом: как применять информацию из текста в изменённой ситуации?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текст-инструкция (указания к выполнению работы, правила, уставы, законы).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комментариев, подтверждающих основную мысль текста, предложенного для анализа.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ошибок в предложенном тексте.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задач на грамотность. Информационные задачи.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несплошным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текстом: формы, анкеты, договоры.  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контроль.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завершении курса 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пишут итоговую работу.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учёта знаний, умений, овладения 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опросников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и оценка результатов освоения программы внеурочной деятельности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от тематики и содержания изучаемого раздела.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6D" w:rsidRPr="008C4FE2" w:rsidRDefault="00213C6D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5564"/>
        <w:gridCol w:w="6378"/>
        <w:gridCol w:w="2268"/>
      </w:tblGrid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C4FE2" w:rsidRPr="008C4FE2" w:rsidRDefault="008C4FE2" w:rsidP="008C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C4FE2" w:rsidRPr="008C4FE2" w:rsidRDefault="008C4FE2" w:rsidP="008C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</w:p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C4FE2" w:rsidRPr="008C4FE2" w:rsidRDefault="008C4FE2" w:rsidP="008C4FE2">
            <w:pPr>
              <w:spacing w:after="0" w:line="0" w:lineRule="atLeast"/>
              <w:ind w:firstLine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  <w:r w:rsidR="00432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с текстом.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темы и идеи в драматическом произведении.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темы и идеи в драматическом произведении.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как источник информации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ситуации в текстах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откликаться на содержание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ситуации в текстах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</w:t>
            </w:r>
          </w:p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интерпретировать текст в изменённой ситуации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интерпретировать текст в изменённой ситуации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интерпретировать текст в изменённой ситуации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 -инструкция (указания к выполнению работы)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 инструкция (правила)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 инструкция (уставы)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 инструкция (законы)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</w:tr>
      <w:tr w:rsidR="008C4FE2" w:rsidRPr="008C4FE2" w:rsidTr="008C4FE2">
        <w:trPr>
          <w:trHeight w:val="162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 инструкция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различными видами ошибок в тексте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редактирование текста с лексическими ошибками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редактирование текста с морфологическими ошибками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редактирование текста с синтаксическими ошибками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«информационные задачи»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несплошным</w:t>
            </w:r>
            <w:proofErr w:type="spell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текстом: формы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разными формами 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несплошного</w:t>
            </w:r>
            <w:proofErr w:type="spell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несплошным</w:t>
            </w:r>
            <w:proofErr w:type="spell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текстом: анкеты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составлять и анализировать текст анкеты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несплошным</w:t>
            </w:r>
            <w:proofErr w:type="spell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текстом: договоры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несплошным</w:t>
            </w:r>
            <w:proofErr w:type="spell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текстом: договоры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несплошным</w:t>
            </w:r>
            <w:proofErr w:type="spellEnd"/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текстом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8C4FE2" w:rsidRPr="008C4FE2" w:rsidTr="008C4FE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C4FE2" w:rsidRPr="008C4FE2" w:rsidRDefault="008C4FE2" w:rsidP="008C4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</w:tr>
    </w:tbl>
    <w:p w:rsid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материально-технического обеспечения</w:t>
      </w:r>
    </w:p>
    <w:p w:rsidR="008C4FE2" w:rsidRPr="008C4FE2" w:rsidRDefault="008C4FE2" w:rsidP="008C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Пособие для учащихся</w:t>
      </w:r>
    </w:p>
    <w:p w:rsidR="008C4FE2" w:rsidRPr="008C4FE2" w:rsidRDefault="008C4FE2" w:rsidP="008C4FE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Ю.Н., Кузнецова М. И., Рябинина Л. А., Сидорова Г. А., Чабан Т.Ю.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грамотность. Сборник эталонных заданий. Выпуск 1. Часть 1-2 – М: Просвещение, 2020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учителя</w:t>
      </w:r>
    </w:p>
    <w:p w:rsidR="008C4FE2" w:rsidRPr="008C4FE2" w:rsidRDefault="008C4FE2" w:rsidP="008C4FE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Читательская грамотность школьника (5-9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Ю.Н.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И.П. Васильевых, Ж.И.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Стрижекурова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И.В.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Ускова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ФГБНУ «Институт стратегии развития образования Российской академии образования», 2018.</w:t>
      </w:r>
    </w:p>
    <w:p w:rsidR="008C4FE2" w:rsidRPr="008C4FE2" w:rsidRDefault="008C4FE2" w:rsidP="008C4FE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Гончарук С. Ю.,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Есауленко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А., Федоров В. В. и др. Русский язык. Сборник задач по формированию читательской грамотности – М: Просвещение, 2019</w:t>
      </w:r>
    </w:p>
    <w:p w:rsidR="008C4FE2" w:rsidRPr="008C4FE2" w:rsidRDefault="008C4FE2" w:rsidP="008C4FE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Г.В.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Бурменская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И.А. Володарская]; под ред. А. Г.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Асмолова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. – 2 – е изд. – М.: Просвещение, 2018</w:t>
      </w:r>
    </w:p>
    <w:p w:rsidR="008C4FE2" w:rsidRPr="008C4FE2" w:rsidRDefault="008C4FE2" w:rsidP="008C4FE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критического мышления на уроке: пособие для учителей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С.И. Заир – Бек, И.В.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Муштавинская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 – е изд.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  </w:t>
      </w:r>
    </w:p>
    <w:p w:rsidR="008C4FE2" w:rsidRPr="008C4FE2" w:rsidRDefault="008C4FE2" w:rsidP="008C4FE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Бунеев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Р.Н. Понятие функциональной грамотности // Образовательная программа.</w:t>
      </w:r>
    </w:p>
    <w:p w:rsidR="008C4FE2" w:rsidRPr="008C4FE2" w:rsidRDefault="008C4FE2" w:rsidP="008C4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Вершиловский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С.Г., Матюшкина М.Д., Функциональная грамотность выпускников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школ.\\Социологические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Ковалева Г.С., Красновский Э.А. Новый взгляд на грамотность.// Русский язык издательский дом “Первое сентября”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Усачевой. М., 2016.  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Логвина И.А., </w:t>
      </w:r>
      <w:proofErr w:type="spellStart"/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Мальцева-Замковая</w:t>
      </w:r>
      <w:proofErr w:type="spellEnd"/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  От текста к тексту. Методические подсказки для учителей и родителей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.-- </w:t>
      </w:r>
      <w:proofErr w:type="spellStart"/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Тлн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.: Арго, 2017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Минеева Н. Ю. «Интерпретация текста: основы грамотного чтения». Тольятти, 2018.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Поварнин C. B. Как читать книги. 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http://www.reader.boom.ru/povarnin/read.htm</w:t>
      </w: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FE2" w:rsidRPr="008C4FE2" w:rsidRDefault="008C4FE2" w:rsidP="008C4F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Рождественская Л.В. </w:t>
      </w: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Блоггинг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Информационно-коммуникативные средства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 программы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Тренажёрные компьютерные программы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пособия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DVD – проигрыватель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с программным обеспечением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Экспозиционный экран</w:t>
      </w:r>
    </w:p>
    <w:p w:rsidR="008C4FE2" w:rsidRPr="008C4FE2" w:rsidRDefault="008C4FE2" w:rsidP="008C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8C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</w:t>
      </w:r>
    </w:p>
    <w:p w:rsidR="003B7E46" w:rsidRPr="008C4FE2" w:rsidRDefault="003B7E46">
      <w:pPr>
        <w:rPr>
          <w:rFonts w:ascii="Times New Roman" w:hAnsi="Times New Roman" w:cs="Times New Roman"/>
          <w:sz w:val="24"/>
          <w:szCs w:val="24"/>
        </w:rPr>
      </w:pPr>
    </w:p>
    <w:sectPr w:rsidR="003B7E46" w:rsidRPr="008C4FE2" w:rsidSect="008C4F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D3"/>
    <w:multiLevelType w:val="multilevel"/>
    <w:tmpl w:val="586A2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141DA"/>
    <w:multiLevelType w:val="multilevel"/>
    <w:tmpl w:val="0C44D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03C93"/>
    <w:multiLevelType w:val="multilevel"/>
    <w:tmpl w:val="09BA7A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167F9"/>
    <w:multiLevelType w:val="multilevel"/>
    <w:tmpl w:val="FE7441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D66E5"/>
    <w:multiLevelType w:val="multilevel"/>
    <w:tmpl w:val="7DAE1B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57502"/>
    <w:multiLevelType w:val="multilevel"/>
    <w:tmpl w:val="5446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024A4"/>
    <w:multiLevelType w:val="multilevel"/>
    <w:tmpl w:val="DF14C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53182"/>
    <w:multiLevelType w:val="multilevel"/>
    <w:tmpl w:val="25C41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14D9E"/>
    <w:multiLevelType w:val="multilevel"/>
    <w:tmpl w:val="D1E6F5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276AE"/>
    <w:multiLevelType w:val="multilevel"/>
    <w:tmpl w:val="69100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15CF5"/>
    <w:multiLevelType w:val="multilevel"/>
    <w:tmpl w:val="F506977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561C8"/>
    <w:multiLevelType w:val="multilevel"/>
    <w:tmpl w:val="EE34C7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C307F"/>
    <w:multiLevelType w:val="multilevel"/>
    <w:tmpl w:val="484ACF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F2479"/>
    <w:multiLevelType w:val="multilevel"/>
    <w:tmpl w:val="B7EA23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F5E04"/>
    <w:multiLevelType w:val="multilevel"/>
    <w:tmpl w:val="1B76E80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11D10"/>
    <w:multiLevelType w:val="multilevel"/>
    <w:tmpl w:val="39C6CE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72DEA"/>
    <w:multiLevelType w:val="multilevel"/>
    <w:tmpl w:val="32D0A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713768"/>
    <w:multiLevelType w:val="multilevel"/>
    <w:tmpl w:val="985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B20F68"/>
    <w:multiLevelType w:val="multilevel"/>
    <w:tmpl w:val="8918D2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703BB"/>
    <w:multiLevelType w:val="multilevel"/>
    <w:tmpl w:val="9280B1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975203"/>
    <w:multiLevelType w:val="multilevel"/>
    <w:tmpl w:val="133673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56EF8"/>
    <w:multiLevelType w:val="multilevel"/>
    <w:tmpl w:val="C1C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A747B"/>
    <w:multiLevelType w:val="multilevel"/>
    <w:tmpl w:val="EBFA9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7181A"/>
    <w:multiLevelType w:val="multilevel"/>
    <w:tmpl w:val="BBA678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3623B"/>
    <w:multiLevelType w:val="multilevel"/>
    <w:tmpl w:val="6BBEC6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90F40"/>
    <w:multiLevelType w:val="multilevel"/>
    <w:tmpl w:val="99CEE8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936D62"/>
    <w:multiLevelType w:val="multilevel"/>
    <w:tmpl w:val="453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B73BC"/>
    <w:multiLevelType w:val="multilevel"/>
    <w:tmpl w:val="9B4AED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0B46C1"/>
    <w:multiLevelType w:val="multilevel"/>
    <w:tmpl w:val="41B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236CBD"/>
    <w:multiLevelType w:val="multilevel"/>
    <w:tmpl w:val="B3E861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31AC4"/>
    <w:multiLevelType w:val="multilevel"/>
    <w:tmpl w:val="F29CF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074B73"/>
    <w:multiLevelType w:val="multilevel"/>
    <w:tmpl w:val="A24A6D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5A2E9B"/>
    <w:multiLevelType w:val="multilevel"/>
    <w:tmpl w:val="4B3A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FD1E96"/>
    <w:multiLevelType w:val="multilevel"/>
    <w:tmpl w:val="4818469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29187D"/>
    <w:multiLevelType w:val="multilevel"/>
    <w:tmpl w:val="2C66C6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A41E0F"/>
    <w:multiLevelType w:val="multilevel"/>
    <w:tmpl w:val="ACCED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487170"/>
    <w:multiLevelType w:val="multilevel"/>
    <w:tmpl w:val="60004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0B6174"/>
    <w:multiLevelType w:val="multilevel"/>
    <w:tmpl w:val="D90E7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E1869"/>
    <w:multiLevelType w:val="multilevel"/>
    <w:tmpl w:val="5ED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825F8B"/>
    <w:multiLevelType w:val="multilevel"/>
    <w:tmpl w:val="4FD065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165FC7"/>
    <w:multiLevelType w:val="multilevel"/>
    <w:tmpl w:val="30C8D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C95FF8"/>
    <w:multiLevelType w:val="multilevel"/>
    <w:tmpl w:val="FA60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46322"/>
    <w:multiLevelType w:val="multilevel"/>
    <w:tmpl w:val="CAD02D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936A2"/>
    <w:multiLevelType w:val="multilevel"/>
    <w:tmpl w:val="D4A2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ED32E2"/>
    <w:multiLevelType w:val="multilevel"/>
    <w:tmpl w:val="73920AB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17"/>
  </w:num>
  <w:num w:numId="5">
    <w:abstractNumId w:val="5"/>
  </w:num>
  <w:num w:numId="6">
    <w:abstractNumId w:val="26"/>
  </w:num>
  <w:num w:numId="7">
    <w:abstractNumId w:val="38"/>
  </w:num>
  <w:num w:numId="8">
    <w:abstractNumId w:val="41"/>
  </w:num>
  <w:num w:numId="9">
    <w:abstractNumId w:val="30"/>
  </w:num>
  <w:num w:numId="10">
    <w:abstractNumId w:val="0"/>
  </w:num>
  <w:num w:numId="11">
    <w:abstractNumId w:val="6"/>
  </w:num>
  <w:num w:numId="12">
    <w:abstractNumId w:val="16"/>
  </w:num>
  <w:num w:numId="13">
    <w:abstractNumId w:val="7"/>
  </w:num>
  <w:num w:numId="14">
    <w:abstractNumId w:val="36"/>
  </w:num>
  <w:num w:numId="15">
    <w:abstractNumId w:val="37"/>
  </w:num>
  <w:num w:numId="16">
    <w:abstractNumId w:val="25"/>
  </w:num>
  <w:num w:numId="17">
    <w:abstractNumId w:val="4"/>
  </w:num>
  <w:num w:numId="18">
    <w:abstractNumId w:val="13"/>
  </w:num>
  <w:num w:numId="19">
    <w:abstractNumId w:val="40"/>
  </w:num>
  <w:num w:numId="20">
    <w:abstractNumId w:val="9"/>
  </w:num>
  <w:num w:numId="21">
    <w:abstractNumId w:val="22"/>
  </w:num>
  <w:num w:numId="22">
    <w:abstractNumId w:val="34"/>
  </w:num>
  <w:num w:numId="23">
    <w:abstractNumId w:val="15"/>
  </w:num>
  <w:num w:numId="24">
    <w:abstractNumId w:val="24"/>
  </w:num>
  <w:num w:numId="25">
    <w:abstractNumId w:val="8"/>
  </w:num>
  <w:num w:numId="26">
    <w:abstractNumId w:val="12"/>
  </w:num>
  <w:num w:numId="27">
    <w:abstractNumId w:val="2"/>
  </w:num>
  <w:num w:numId="28">
    <w:abstractNumId w:val="42"/>
  </w:num>
  <w:num w:numId="29">
    <w:abstractNumId w:val="18"/>
  </w:num>
  <w:num w:numId="30">
    <w:abstractNumId w:val="29"/>
  </w:num>
  <w:num w:numId="31">
    <w:abstractNumId w:val="11"/>
  </w:num>
  <w:num w:numId="32">
    <w:abstractNumId w:val="31"/>
  </w:num>
  <w:num w:numId="33">
    <w:abstractNumId w:val="19"/>
  </w:num>
  <w:num w:numId="34">
    <w:abstractNumId w:val="23"/>
  </w:num>
  <w:num w:numId="35">
    <w:abstractNumId w:val="27"/>
  </w:num>
  <w:num w:numId="36">
    <w:abstractNumId w:val="10"/>
  </w:num>
  <w:num w:numId="37">
    <w:abstractNumId w:val="1"/>
  </w:num>
  <w:num w:numId="38">
    <w:abstractNumId w:val="3"/>
  </w:num>
  <w:num w:numId="39">
    <w:abstractNumId w:val="14"/>
  </w:num>
  <w:num w:numId="40">
    <w:abstractNumId w:val="39"/>
  </w:num>
  <w:num w:numId="41">
    <w:abstractNumId w:val="44"/>
  </w:num>
  <w:num w:numId="42">
    <w:abstractNumId w:val="33"/>
  </w:num>
  <w:num w:numId="43">
    <w:abstractNumId w:val="28"/>
  </w:num>
  <w:num w:numId="44">
    <w:abstractNumId w:val="32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FE2"/>
    <w:rsid w:val="00213C6D"/>
    <w:rsid w:val="003B7E46"/>
    <w:rsid w:val="00432701"/>
    <w:rsid w:val="008C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C4FE2"/>
  </w:style>
  <w:style w:type="paragraph" w:customStyle="1" w:styleId="c16">
    <w:name w:val="c16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4FE2"/>
  </w:style>
  <w:style w:type="character" w:customStyle="1" w:styleId="c12">
    <w:name w:val="c12"/>
    <w:basedOn w:val="a0"/>
    <w:rsid w:val="008C4FE2"/>
  </w:style>
  <w:style w:type="character" w:customStyle="1" w:styleId="c26">
    <w:name w:val="c26"/>
    <w:basedOn w:val="a0"/>
    <w:rsid w:val="008C4FE2"/>
  </w:style>
  <w:style w:type="character" w:customStyle="1" w:styleId="c39">
    <w:name w:val="c39"/>
    <w:basedOn w:val="a0"/>
    <w:rsid w:val="008C4FE2"/>
  </w:style>
  <w:style w:type="paragraph" w:customStyle="1" w:styleId="c31">
    <w:name w:val="c31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C4FE2"/>
  </w:style>
  <w:style w:type="paragraph" w:customStyle="1" w:styleId="c41">
    <w:name w:val="c41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4FE2"/>
  </w:style>
  <w:style w:type="paragraph" w:customStyle="1" w:styleId="c14">
    <w:name w:val="c14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C4FE2"/>
  </w:style>
  <w:style w:type="paragraph" w:customStyle="1" w:styleId="c22">
    <w:name w:val="c22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8C4FE2"/>
  </w:style>
  <w:style w:type="paragraph" w:customStyle="1" w:styleId="c4">
    <w:name w:val="c4"/>
    <w:basedOn w:val="a"/>
    <w:rsid w:val="008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8C4F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C4FE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8C4F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6">
    <w:name w:val="Подзаголовок Знак"/>
    <w:basedOn w:val="a0"/>
    <w:link w:val="a5"/>
    <w:rsid w:val="008C4FE2"/>
    <w:rPr>
      <w:rFonts w:ascii="Times New Roman" w:eastAsia="Times New Roman" w:hAnsi="Times New Roman" w:cs="Times New Roman"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2022-10-25T08:59:00Z</dcterms:created>
  <dcterms:modified xsi:type="dcterms:W3CDTF">2022-10-25T09:19:00Z</dcterms:modified>
</cp:coreProperties>
</file>