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2E" w:rsidRPr="00CA59A3" w:rsidRDefault="006A7A2E" w:rsidP="006A7A2E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06C51">
        <w:rPr>
          <w:rFonts w:ascii="Times New Roman" w:hAnsi="Times New Roman"/>
          <w:b/>
          <w:i/>
          <w:sz w:val="24"/>
          <w:szCs w:val="24"/>
          <w:u w:val="single"/>
        </w:rPr>
        <w:t>Результаты</w:t>
      </w:r>
      <w:r w:rsidRPr="00CA59A3">
        <w:rPr>
          <w:rFonts w:ascii="Times New Roman" w:hAnsi="Times New Roman"/>
          <w:b/>
          <w:i/>
          <w:sz w:val="24"/>
          <w:szCs w:val="24"/>
          <w:u w:val="single"/>
        </w:rPr>
        <w:t xml:space="preserve">   краевой  диагностической работы</w:t>
      </w:r>
    </w:p>
    <w:p w:rsidR="006A7A2E" w:rsidRDefault="006A7A2E" w:rsidP="006A7A2E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A59A3">
        <w:rPr>
          <w:rFonts w:ascii="Times New Roman" w:hAnsi="Times New Roman"/>
          <w:b/>
          <w:i/>
          <w:sz w:val="24"/>
          <w:szCs w:val="24"/>
          <w:u w:val="single"/>
        </w:rPr>
        <w:t>по естественнонаучной грамотности  в  8 классе</w:t>
      </w:r>
      <w:r w:rsidR="000F2518">
        <w:rPr>
          <w:rFonts w:ascii="Times New Roman" w:hAnsi="Times New Roman"/>
          <w:b/>
          <w:i/>
          <w:sz w:val="24"/>
          <w:szCs w:val="24"/>
          <w:u w:val="single"/>
        </w:rPr>
        <w:t xml:space="preserve"> МКОУ «Гремучинская школа №19»</w:t>
      </w:r>
    </w:p>
    <w:p w:rsidR="000F2518" w:rsidRPr="00CA59A3" w:rsidRDefault="000F2518" w:rsidP="006A7A2E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2021-2022 учебный год</w:t>
      </w:r>
    </w:p>
    <w:p w:rsidR="006A7A2E" w:rsidRPr="00BA27E4" w:rsidRDefault="006A7A2E" w:rsidP="006A7A2E">
      <w:pPr>
        <w:spacing w:after="0"/>
        <w:ind w:left="-15" w:firstLine="70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 целью повышения качества образования обучающихся по образовательным программам основного общего образования, на основании приказа МО Красноярского края № 62-11-05 от 01.02.2022 года, письма Министерства образования Красноярского края № 75-541 от 21.01.2022 года «Об участии в краевой диагностической работе по естественнонаучной грамотности в 8 классе» </w:t>
      </w:r>
      <w:r w:rsidRPr="00C163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17 февраля </w:t>
      </w:r>
      <w:r w:rsidRPr="00C163E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2 </w:t>
      </w:r>
      <w:r w:rsidRPr="00C163E5">
        <w:rPr>
          <w:rFonts w:ascii="Times New Roman" w:hAnsi="Times New Roman"/>
        </w:rPr>
        <w:t xml:space="preserve">года была организована и проведена  краевая диагностическая работа по  </w:t>
      </w:r>
      <w:r>
        <w:rPr>
          <w:rFonts w:ascii="Times New Roman" w:hAnsi="Times New Roman"/>
        </w:rPr>
        <w:t>ЕНГ</w:t>
      </w:r>
      <w:r w:rsidRPr="00C163E5">
        <w:rPr>
          <w:rFonts w:ascii="Times New Roman" w:hAnsi="Times New Roman"/>
        </w:rPr>
        <w:t xml:space="preserve">  грамотности в </w:t>
      </w:r>
      <w:r>
        <w:rPr>
          <w:rFonts w:ascii="Times New Roman" w:hAnsi="Times New Roman"/>
        </w:rPr>
        <w:t>8</w:t>
      </w:r>
      <w:r w:rsidRPr="00C163E5">
        <w:rPr>
          <w:rFonts w:ascii="Times New Roman" w:hAnsi="Times New Roman"/>
        </w:rPr>
        <w:t xml:space="preserve">-ом классе.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6A7A2E" w:rsidRPr="00550376" w:rsidRDefault="006A7A2E" w:rsidP="006A7A2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</w:t>
      </w:r>
      <w:r w:rsidRPr="00550376">
        <w:rPr>
          <w:rFonts w:ascii="Times New Roman" w:hAnsi="Times New Roman"/>
          <w:sz w:val="24"/>
          <w:szCs w:val="24"/>
        </w:rPr>
        <w:t>научная грамотность (ЕНГ)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</w:t>
      </w:r>
      <w:r>
        <w:rPr>
          <w:rFonts w:ascii="Times New Roman" w:hAnsi="Times New Roman"/>
          <w:sz w:val="24"/>
          <w:szCs w:val="24"/>
        </w:rPr>
        <w:t>ми. Естественно</w:t>
      </w:r>
      <w:r w:rsidRPr="00550376">
        <w:rPr>
          <w:rFonts w:ascii="Times New Roman" w:hAnsi="Times New Roman"/>
          <w:sz w:val="24"/>
          <w:szCs w:val="24"/>
        </w:rPr>
        <w:t>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</w:t>
      </w:r>
    </w:p>
    <w:p w:rsidR="006A7A2E" w:rsidRPr="002A5DC7" w:rsidRDefault="006A7A2E" w:rsidP="006A7A2E">
      <w:pPr>
        <w:spacing w:after="0"/>
        <w:ind w:firstLine="418"/>
        <w:jc w:val="both"/>
        <w:rPr>
          <w:rFonts w:ascii="Times New Roman" w:hAnsi="Times New Roman"/>
          <w:b/>
          <w:i/>
          <w:sz w:val="24"/>
          <w:szCs w:val="24"/>
        </w:rPr>
      </w:pPr>
      <w:r w:rsidRPr="002A5DC7">
        <w:rPr>
          <w:rFonts w:ascii="Times New Roman" w:hAnsi="Times New Roman"/>
          <w:b/>
          <w:i/>
          <w:sz w:val="24"/>
          <w:szCs w:val="24"/>
        </w:rPr>
        <w:t>Цел</w:t>
      </w:r>
      <w:r>
        <w:rPr>
          <w:rFonts w:ascii="Times New Roman" w:hAnsi="Times New Roman"/>
          <w:b/>
          <w:i/>
          <w:sz w:val="24"/>
          <w:szCs w:val="24"/>
        </w:rPr>
        <w:t>ь проведения КДР-8</w:t>
      </w:r>
      <w:r w:rsidRPr="002A5DC7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6A7A2E" w:rsidRPr="00CA0A4E" w:rsidRDefault="006A7A2E" w:rsidP="006A7A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>оценить естественнонаучную грамотность обучающихся 8 класса</w:t>
      </w:r>
      <w:r>
        <w:rPr>
          <w:rFonts w:ascii="Times New Roman" w:hAnsi="Times New Roman"/>
          <w:sz w:val="24"/>
          <w:szCs w:val="24"/>
        </w:rPr>
        <w:t xml:space="preserve"> в ОО</w:t>
      </w:r>
      <w:r w:rsidRPr="00CA0A4E">
        <w:rPr>
          <w:rFonts w:ascii="Times New Roman" w:hAnsi="Times New Roman"/>
          <w:sz w:val="24"/>
          <w:szCs w:val="24"/>
        </w:rPr>
        <w:t xml:space="preserve">; </w:t>
      </w:r>
    </w:p>
    <w:p w:rsidR="006A7A2E" w:rsidRPr="00CA0A4E" w:rsidRDefault="006A7A2E" w:rsidP="006A7A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>выявить группы учеников с разным уровнем естественнонаучной грамотности, с учётом которых должно выстраиваться дальнейшее обучение в основной школе;</w:t>
      </w:r>
    </w:p>
    <w:p w:rsidR="006A7A2E" w:rsidRDefault="006A7A2E" w:rsidP="006A7A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0A4E">
        <w:rPr>
          <w:rFonts w:ascii="Times New Roman" w:hAnsi="Times New Roman"/>
          <w:sz w:val="24"/>
          <w:szCs w:val="24"/>
        </w:rPr>
        <w:t>оценить положение дел в области формирования естественнонаучной грамотности в системе основного образования Красноярского края, чтобы повысить качество образования в школах.</w:t>
      </w:r>
    </w:p>
    <w:p w:rsidR="006A7A2E" w:rsidRPr="002A5DC7" w:rsidRDefault="006A7A2E" w:rsidP="006A7A2E">
      <w:pPr>
        <w:spacing w:after="0"/>
        <w:ind w:left="41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Краевую диагностическую работу выполняло 13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8-го класса</w:t>
      </w:r>
    </w:p>
    <w:p w:rsidR="006A7A2E" w:rsidRDefault="006A7A2E" w:rsidP="006A7A2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66FA1">
        <w:rPr>
          <w:rFonts w:ascii="Times New Roman" w:hAnsi="Times New Roman"/>
          <w:b/>
          <w:i/>
          <w:sz w:val="24"/>
          <w:szCs w:val="24"/>
        </w:rPr>
        <w:t>Результаты КДР-8 по уровням достижений</w:t>
      </w:r>
    </w:p>
    <w:p w:rsidR="006A7A2E" w:rsidRPr="00466FA1" w:rsidRDefault="006A7A2E" w:rsidP="006A7A2E">
      <w:pPr>
        <w:pStyle w:val="a3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</w:t>
      </w:r>
      <w:r w:rsidRPr="00466FA1">
        <w:rPr>
          <w:rFonts w:ascii="Times New Roman" w:hAnsi="Times New Roman"/>
          <w:b/>
          <w:i/>
          <w:sz w:val="24"/>
          <w:szCs w:val="24"/>
        </w:rPr>
        <w:t xml:space="preserve"> (ниже базового, </w:t>
      </w:r>
      <w:proofErr w:type="gramStart"/>
      <w:r w:rsidRPr="00466FA1">
        <w:rPr>
          <w:rFonts w:ascii="Times New Roman" w:hAnsi="Times New Roman"/>
          <w:b/>
          <w:i/>
          <w:sz w:val="24"/>
          <w:szCs w:val="24"/>
        </w:rPr>
        <w:t>базовый</w:t>
      </w:r>
      <w:proofErr w:type="gramEnd"/>
      <w:r w:rsidRPr="00466FA1">
        <w:rPr>
          <w:rFonts w:ascii="Times New Roman" w:hAnsi="Times New Roman"/>
          <w:b/>
          <w:i/>
          <w:sz w:val="24"/>
          <w:szCs w:val="24"/>
        </w:rPr>
        <w:t>, повышенный)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518"/>
        <w:gridCol w:w="1701"/>
        <w:gridCol w:w="1026"/>
        <w:gridCol w:w="1559"/>
        <w:gridCol w:w="2268"/>
      </w:tblGrid>
      <w:tr w:rsidR="006A7A2E" w:rsidTr="00B94C24">
        <w:tc>
          <w:tcPr>
            <w:tcW w:w="1418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05BB9">
              <w:rPr>
                <w:rFonts w:ascii="Times New Roman" w:eastAsia="Lucida Sans Unicode" w:hAnsi="Times New Roman"/>
                <w:kern w:val="2"/>
              </w:rPr>
              <w:t>Класс</w:t>
            </w:r>
          </w:p>
        </w:tc>
        <w:tc>
          <w:tcPr>
            <w:tcW w:w="2518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05BB9">
              <w:rPr>
                <w:rFonts w:ascii="Times New Roman" w:eastAsia="Lucida Sans Unicode" w:hAnsi="Times New Roman"/>
                <w:kern w:val="2"/>
              </w:rPr>
              <w:t xml:space="preserve">Количество </w:t>
            </w:r>
            <w:proofErr w:type="gramStart"/>
            <w:r w:rsidRPr="00605BB9">
              <w:rPr>
                <w:rFonts w:ascii="Times New Roman" w:eastAsia="Lucida Sans Unicode" w:hAnsi="Times New Roman"/>
                <w:kern w:val="2"/>
              </w:rPr>
              <w:t>обучающихся</w:t>
            </w:r>
            <w:proofErr w:type="gramEnd"/>
            <w:r w:rsidRPr="00605BB9">
              <w:rPr>
                <w:rFonts w:ascii="Times New Roman" w:eastAsia="Lucida Sans Unicode" w:hAnsi="Times New Roman"/>
                <w:kern w:val="2"/>
              </w:rPr>
              <w:t>, выполнявших  КДР-8</w:t>
            </w:r>
          </w:p>
        </w:tc>
        <w:tc>
          <w:tcPr>
            <w:tcW w:w="1701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05BB9">
              <w:rPr>
                <w:rFonts w:ascii="Times New Roman" w:eastAsia="Lucida Sans Unicode" w:hAnsi="Times New Roman"/>
                <w:kern w:val="2"/>
              </w:rPr>
              <w:t>Ниже базового</w:t>
            </w:r>
          </w:p>
        </w:tc>
        <w:tc>
          <w:tcPr>
            <w:tcW w:w="1026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05BB9">
              <w:rPr>
                <w:rFonts w:ascii="Times New Roman" w:eastAsia="Lucida Sans Unicode" w:hAnsi="Times New Roman"/>
                <w:kern w:val="2"/>
              </w:rPr>
              <w:t>Базовый</w:t>
            </w:r>
          </w:p>
        </w:tc>
        <w:tc>
          <w:tcPr>
            <w:tcW w:w="1559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05BB9">
              <w:rPr>
                <w:rFonts w:ascii="Times New Roman" w:eastAsia="Lucida Sans Unicode" w:hAnsi="Times New Roman"/>
                <w:kern w:val="2"/>
              </w:rPr>
              <w:t>Повышенный</w:t>
            </w:r>
          </w:p>
        </w:tc>
        <w:tc>
          <w:tcPr>
            <w:tcW w:w="2268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05BB9">
              <w:rPr>
                <w:rFonts w:ascii="Times New Roman" w:eastAsia="Lucida Sans Unicode" w:hAnsi="Times New Roman"/>
                <w:kern w:val="2"/>
              </w:rPr>
              <w:t>Базовый,</w:t>
            </w:r>
          </w:p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05BB9">
              <w:rPr>
                <w:rFonts w:ascii="Times New Roman" w:eastAsia="Lucida Sans Unicode" w:hAnsi="Times New Roman"/>
                <w:kern w:val="2"/>
              </w:rPr>
              <w:t>включая повышенный</w:t>
            </w:r>
          </w:p>
        </w:tc>
      </w:tr>
      <w:tr w:rsidR="006A7A2E" w:rsidTr="00B94C24">
        <w:trPr>
          <w:trHeight w:val="155"/>
        </w:trPr>
        <w:tc>
          <w:tcPr>
            <w:tcW w:w="1418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13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r w:rsidRPr="00605BB9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(из 19)</w:t>
            </w:r>
          </w:p>
        </w:tc>
        <w:tc>
          <w:tcPr>
            <w:tcW w:w="1701" w:type="dxa"/>
            <w:vAlign w:val="bottom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2 чел.</w:t>
            </w:r>
          </w:p>
        </w:tc>
        <w:tc>
          <w:tcPr>
            <w:tcW w:w="1026" w:type="dxa"/>
            <w:vAlign w:val="bottom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9 чел.</w:t>
            </w:r>
          </w:p>
        </w:tc>
        <w:tc>
          <w:tcPr>
            <w:tcW w:w="1559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2 чел</w:t>
            </w:r>
          </w:p>
        </w:tc>
        <w:tc>
          <w:tcPr>
            <w:tcW w:w="2268" w:type="dxa"/>
            <w:vAlign w:val="bottom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11 чел.</w:t>
            </w:r>
          </w:p>
        </w:tc>
      </w:tr>
      <w:tr w:rsidR="006A7A2E" w:rsidTr="00B94C24">
        <w:trPr>
          <w:trHeight w:val="146"/>
        </w:trPr>
        <w:tc>
          <w:tcPr>
            <w:tcW w:w="1418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518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68%</w:t>
            </w:r>
          </w:p>
        </w:tc>
        <w:tc>
          <w:tcPr>
            <w:tcW w:w="1701" w:type="dxa"/>
            <w:vAlign w:val="bottom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15,38%</w:t>
            </w:r>
          </w:p>
        </w:tc>
        <w:tc>
          <w:tcPr>
            <w:tcW w:w="1026" w:type="dxa"/>
            <w:vAlign w:val="bottom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69,23%</w:t>
            </w:r>
          </w:p>
        </w:tc>
        <w:tc>
          <w:tcPr>
            <w:tcW w:w="1559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15,38%</w:t>
            </w:r>
          </w:p>
        </w:tc>
        <w:tc>
          <w:tcPr>
            <w:tcW w:w="2268" w:type="dxa"/>
            <w:vAlign w:val="bottom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85%</w:t>
            </w:r>
          </w:p>
        </w:tc>
      </w:tr>
      <w:tr w:rsidR="006A7A2E" w:rsidTr="00B94C24">
        <w:tc>
          <w:tcPr>
            <w:tcW w:w="1418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kern w:val="2"/>
                <w:sz w:val="18"/>
                <w:szCs w:val="18"/>
              </w:rPr>
            </w:pPr>
            <w:r w:rsidRPr="00605BB9">
              <w:rPr>
                <w:rFonts w:ascii="Times New Roman" w:eastAsia="Lucida Sans Unicode" w:hAnsi="Times New Roman"/>
                <w:kern w:val="2"/>
                <w:sz w:val="18"/>
                <w:szCs w:val="18"/>
              </w:rPr>
              <w:t>Показатели по региону</w:t>
            </w:r>
          </w:p>
        </w:tc>
        <w:tc>
          <w:tcPr>
            <w:tcW w:w="2518" w:type="dxa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17,30%</w:t>
            </w:r>
          </w:p>
        </w:tc>
        <w:tc>
          <w:tcPr>
            <w:tcW w:w="1026" w:type="dxa"/>
            <w:vAlign w:val="bottom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64,70%</w:t>
            </w:r>
          </w:p>
        </w:tc>
        <w:tc>
          <w:tcPr>
            <w:tcW w:w="1559" w:type="dxa"/>
            <w:vAlign w:val="bottom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18,00%</w:t>
            </w:r>
          </w:p>
        </w:tc>
        <w:tc>
          <w:tcPr>
            <w:tcW w:w="2268" w:type="dxa"/>
            <w:vAlign w:val="bottom"/>
          </w:tcPr>
          <w:p w:rsidR="006A7A2E" w:rsidRPr="00605BB9" w:rsidRDefault="006A7A2E" w:rsidP="00B94C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</w:pPr>
            <w:r w:rsidRPr="00605BB9"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</w:rPr>
              <w:t>82,7%</w:t>
            </w:r>
          </w:p>
        </w:tc>
      </w:tr>
    </w:tbl>
    <w:p w:rsidR="006A7A2E" w:rsidRPr="00312AF1" w:rsidRDefault="006A7A2E" w:rsidP="006A7A2E">
      <w:pPr>
        <w:pStyle w:val="Default"/>
        <w:jc w:val="both"/>
      </w:pPr>
      <w:r>
        <w:t>Пояснение к таблице:</w:t>
      </w:r>
    </w:p>
    <w:p w:rsidR="006A7A2E" w:rsidRPr="00312AF1" w:rsidRDefault="006A7A2E" w:rsidP="006A7A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2AF1">
        <w:rPr>
          <w:rFonts w:ascii="Times New Roman" w:eastAsia="Times New Roman" w:hAnsi="Times New Roman"/>
          <w:i/>
          <w:sz w:val="24"/>
          <w:szCs w:val="24"/>
        </w:rPr>
        <w:t>Базовый уровень</w:t>
      </w:r>
      <w:r w:rsidRPr="00312AF1">
        <w:rPr>
          <w:rFonts w:ascii="Times New Roman" w:eastAsia="Times New Roman" w:hAnsi="Times New Roman"/>
          <w:sz w:val="24"/>
          <w:szCs w:val="24"/>
        </w:rPr>
        <w:t xml:space="preserve"> присваивался, если ученик набрал за работу </w:t>
      </w:r>
      <w:r w:rsidRPr="00312AF1">
        <w:rPr>
          <w:rFonts w:ascii="Times New Roman" w:eastAsia="Times New Roman" w:hAnsi="Times New Roman"/>
          <w:i/>
          <w:sz w:val="24"/>
          <w:szCs w:val="24"/>
        </w:rPr>
        <w:t>не менее 7 баллов</w:t>
      </w:r>
      <w:r w:rsidRPr="00312AF1">
        <w:rPr>
          <w:rFonts w:ascii="Times New Roman" w:eastAsia="Times New Roman" w:hAnsi="Times New Roman"/>
          <w:sz w:val="24"/>
          <w:szCs w:val="24"/>
        </w:rPr>
        <w:t xml:space="preserve"> (всего можно набрать 26 баллов, из них 17 баллов за задания базового уровня), но при этом </w:t>
      </w:r>
      <w:proofErr w:type="gramStart"/>
      <w:r w:rsidRPr="00312AF1">
        <w:rPr>
          <w:rFonts w:ascii="Times New Roman" w:eastAsia="Times New Roman" w:hAnsi="Times New Roman"/>
          <w:sz w:val="24"/>
          <w:szCs w:val="24"/>
        </w:rPr>
        <w:t>набрал</w:t>
      </w:r>
      <w:proofErr w:type="gramEnd"/>
      <w:r w:rsidRPr="00312A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2AF1">
        <w:rPr>
          <w:rFonts w:ascii="Times New Roman" w:eastAsia="Times New Roman" w:hAnsi="Times New Roman"/>
          <w:i/>
          <w:sz w:val="24"/>
          <w:szCs w:val="24"/>
        </w:rPr>
        <w:t>хотя бы 1 балл не менее чем по двум группам проверяемых умений</w:t>
      </w:r>
      <w:r w:rsidRPr="00312AF1">
        <w:rPr>
          <w:rFonts w:ascii="Times New Roman" w:eastAsia="Times New Roman" w:hAnsi="Times New Roman"/>
          <w:sz w:val="24"/>
          <w:szCs w:val="24"/>
        </w:rPr>
        <w:t>.</w:t>
      </w:r>
    </w:p>
    <w:p w:rsidR="006A7A2E" w:rsidRPr="000B07F3" w:rsidRDefault="006A7A2E" w:rsidP="006A7A2E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12AF1">
        <w:rPr>
          <w:rFonts w:ascii="Times New Roman" w:eastAsia="Times New Roman" w:hAnsi="Times New Roman"/>
          <w:i/>
          <w:sz w:val="24"/>
          <w:szCs w:val="24"/>
        </w:rPr>
        <w:t>Повышенный уровень</w:t>
      </w:r>
      <w:r w:rsidRPr="00312AF1">
        <w:rPr>
          <w:rFonts w:ascii="Times New Roman" w:eastAsia="Times New Roman" w:hAnsi="Times New Roman"/>
          <w:sz w:val="24"/>
          <w:szCs w:val="24"/>
        </w:rPr>
        <w:t xml:space="preserve"> присваивался, если ученик набрал за работу </w:t>
      </w:r>
      <w:r w:rsidRPr="00312AF1">
        <w:rPr>
          <w:rFonts w:ascii="Times New Roman" w:eastAsia="Times New Roman" w:hAnsi="Times New Roman"/>
          <w:i/>
          <w:sz w:val="24"/>
          <w:szCs w:val="24"/>
        </w:rPr>
        <w:t>не менее 16 баллов</w:t>
      </w:r>
      <w:r w:rsidRPr="00312AF1">
        <w:rPr>
          <w:rFonts w:ascii="Times New Roman" w:eastAsia="Times New Roman" w:hAnsi="Times New Roman"/>
          <w:sz w:val="24"/>
          <w:szCs w:val="24"/>
        </w:rPr>
        <w:t xml:space="preserve"> (выполнил более 60% работы), но при этом набрал </w:t>
      </w:r>
      <w:r w:rsidRPr="00312AF1">
        <w:rPr>
          <w:rFonts w:ascii="Times New Roman" w:eastAsia="Times New Roman" w:hAnsi="Times New Roman"/>
          <w:i/>
          <w:sz w:val="24"/>
          <w:szCs w:val="24"/>
        </w:rPr>
        <w:t>не менее 2 баллов по каждой из трех групп проверяемых умений</w:t>
      </w:r>
      <w:r w:rsidRPr="00312AF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A7A2E" w:rsidRPr="00466FA1" w:rsidRDefault="006A7A2E" w:rsidP="006A7A2E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66FA1">
        <w:rPr>
          <w:rFonts w:ascii="Times New Roman" w:hAnsi="Times New Roman"/>
          <w:b/>
          <w:i/>
          <w:sz w:val="24"/>
          <w:szCs w:val="24"/>
        </w:rPr>
        <w:t>Результаты КДР-8 по уровню освоения основных групп умений:</w:t>
      </w:r>
    </w:p>
    <w:p w:rsidR="006A7A2E" w:rsidRPr="0033796F" w:rsidRDefault="006A7A2E" w:rsidP="006A7A2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3796F">
        <w:rPr>
          <w:rFonts w:ascii="Times New Roman" w:hAnsi="Times New Roman"/>
          <w:sz w:val="24"/>
          <w:szCs w:val="24"/>
        </w:rPr>
        <w:t xml:space="preserve">1-я группа умений – описание и объяснение естественнонаучных явлений на </w:t>
      </w:r>
      <w:r>
        <w:rPr>
          <w:rFonts w:ascii="Times New Roman" w:hAnsi="Times New Roman"/>
          <w:sz w:val="24"/>
          <w:szCs w:val="24"/>
        </w:rPr>
        <w:t>основе имеющихся научных знаний;</w:t>
      </w:r>
      <w:r w:rsidRPr="0033796F">
        <w:rPr>
          <w:rFonts w:ascii="Times New Roman" w:hAnsi="Times New Roman"/>
          <w:sz w:val="24"/>
          <w:szCs w:val="24"/>
        </w:rPr>
        <w:t xml:space="preserve"> </w:t>
      </w:r>
    </w:p>
    <w:p w:rsidR="006A7A2E" w:rsidRPr="0033796F" w:rsidRDefault="006A7A2E" w:rsidP="006A7A2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3796F">
        <w:rPr>
          <w:rFonts w:ascii="Times New Roman" w:hAnsi="Times New Roman"/>
          <w:sz w:val="24"/>
          <w:szCs w:val="24"/>
        </w:rPr>
        <w:t>2-я группа умений – распознавание научных вопросов и применение методов е</w:t>
      </w:r>
      <w:r>
        <w:rPr>
          <w:rFonts w:ascii="Times New Roman" w:hAnsi="Times New Roman"/>
          <w:sz w:val="24"/>
          <w:szCs w:val="24"/>
        </w:rPr>
        <w:t>стественнонаучного исследования;</w:t>
      </w:r>
    </w:p>
    <w:p w:rsidR="006A7A2E" w:rsidRDefault="006A7A2E" w:rsidP="006A7A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96F">
        <w:rPr>
          <w:rFonts w:ascii="Times New Roman" w:hAnsi="Times New Roman"/>
          <w:sz w:val="24"/>
          <w:szCs w:val="24"/>
        </w:rPr>
        <w:t>3-я группа умений – интерпретация данных и использование научных доказатель</w:t>
      </w:r>
      <w:proofErr w:type="gramStart"/>
      <w:r w:rsidRPr="0033796F">
        <w:rPr>
          <w:rFonts w:ascii="Times New Roman" w:hAnsi="Times New Roman"/>
          <w:sz w:val="24"/>
          <w:szCs w:val="24"/>
        </w:rPr>
        <w:t>ств дл</w:t>
      </w:r>
      <w:proofErr w:type="gramEnd"/>
      <w:r w:rsidRPr="0033796F">
        <w:rPr>
          <w:rFonts w:ascii="Times New Roman" w:hAnsi="Times New Roman"/>
          <w:sz w:val="24"/>
          <w:szCs w:val="24"/>
        </w:rPr>
        <w:t>я получения выводов.</w:t>
      </w:r>
    </w:p>
    <w:tbl>
      <w:tblPr>
        <w:tblW w:w="7873" w:type="dxa"/>
        <w:tblInd w:w="1303" w:type="dxa"/>
        <w:tblLook w:val="04A0"/>
      </w:tblPr>
      <w:tblGrid>
        <w:gridCol w:w="1723"/>
        <w:gridCol w:w="2077"/>
        <w:gridCol w:w="2077"/>
        <w:gridCol w:w="1996"/>
      </w:tblGrid>
      <w:tr w:rsidR="006A7A2E" w:rsidRPr="000B07F3" w:rsidTr="00B94C24">
        <w:trPr>
          <w:trHeight w:val="315"/>
        </w:trPr>
        <w:tc>
          <w:tcPr>
            <w:tcW w:w="5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7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Средний процент освоения основных групп умений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7A2E" w:rsidRPr="000B07F3" w:rsidTr="00B94C24">
        <w:trPr>
          <w:trHeight w:val="31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7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7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7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группа</w:t>
            </w:r>
          </w:p>
        </w:tc>
      </w:tr>
      <w:tr w:rsidR="006A7A2E" w:rsidRPr="000B07F3" w:rsidTr="00B94C24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7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7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60,26%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7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29,23%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7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34,62%</w:t>
            </w:r>
          </w:p>
        </w:tc>
      </w:tr>
      <w:tr w:rsidR="006A7A2E" w:rsidRPr="000B07F3" w:rsidTr="00B94C24">
        <w:trPr>
          <w:trHeight w:val="34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7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7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48,83%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7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34,05%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2E" w:rsidRPr="000B07F3" w:rsidRDefault="006A7A2E" w:rsidP="00B9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07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48,16%</w:t>
            </w:r>
          </w:p>
        </w:tc>
      </w:tr>
    </w:tbl>
    <w:p w:rsidR="006A7A2E" w:rsidRPr="00D23015" w:rsidRDefault="006A7A2E" w:rsidP="006A7A2E">
      <w:pPr>
        <w:autoSpaceDE w:val="0"/>
        <w:autoSpaceDN w:val="0"/>
        <w:adjustRightInd w:val="0"/>
        <w:spacing w:after="0"/>
        <w:ind w:firstLine="573"/>
        <w:jc w:val="both"/>
        <w:rPr>
          <w:rFonts w:ascii="Times New Roman" w:eastAsia="Times New Roman" w:hAnsi="Times New Roman"/>
          <w:sz w:val="24"/>
          <w:szCs w:val="24"/>
        </w:rPr>
      </w:pPr>
      <w:r w:rsidRPr="00D23015">
        <w:rPr>
          <w:rFonts w:ascii="Times New Roman" w:eastAsia="Times New Roman" w:hAnsi="Times New Roman"/>
          <w:sz w:val="24"/>
          <w:szCs w:val="24"/>
        </w:rPr>
        <w:t>Анализ данных   позволяет увидеть:</w:t>
      </w:r>
    </w:p>
    <w:p w:rsidR="006A7A2E" w:rsidRPr="00D23015" w:rsidRDefault="006A7A2E" w:rsidP="006A7A2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23015">
        <w:rPr>
          <w:rFonts w:ascii="Times New Roman" w:eastAsia="Times New Roman" w:hAnsi="Times New Roman"/>
          <w:sz w:val="24"/>
          <w:szCs w:val="24"/>
        </w:rPr>
        <w:lastRenderedPageBreak/>
        <w:t>Умения всех 3 групп  (описание  и объяснение  естественнонаучных явлений на основе имеющихся научных знаний, распознавание  научных вопросов и применение  методов естественнонаучного исследования) сформированы у обучающихся 8  класса в разной степени;</w:t>
      </w:r>
      <w:proofErr w:type="gramEnd"/>
    </w:p>
    <w:p w:rsidR="006A7A2E" w:rsidRPr="00D23015" w:rsidRDefault="006A7A2E" w:rsidP="006A7A2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23015">
        <w:rPr>
          <w:rFonts w:ascii="Times New Roman" w:eastAsia="Times New Roman" w:hAnsi="Times New Roman"/>
          <w:sz w:val="24"/>
          <w:szCs w:val="24"/>
        </w:rPr>
        <w:t xml:space="preserve"> в большей степени сформированы умения 1 группы (описание  и объяснение  естественнонаучных явлений на основе имеющихся научных знаний), что превышает региональный уровень на 11,43%; </w:t>
      </w:r>
    </w:p>
    <w:p w:rsidR="006A7A2E" w:rsidRDefault="006A7A2E" w:rsidP="006A7A2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23015">
        <w:rPr>
          <w:rFonts w:ascii="Times New Roman" w:eastAsia="Times New Roman" w:hAnsi="Times New Roman"/>
          <w:sz w:val="24"/>
          <w:szCs w:val="24"/>
        </w:rPr>
        <w:t xml:space="preserve">обучающиеся 8 класса    продемонстрировали уровень </w:t>
      </w:r>
      <w:proofErr w:type="spellStart"/>
      <w:r w:rsidRPr="00D23015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D23015">
        <w:rPr>
          <w:rFonts w:ascii="Times New Roman" w:eastAsia="Times New Roman" w:hAnsi="Times New Roman"/>
          <w:sz w:val="24"/>
          <w:szCs w:val="24"/>
        </w:rPr>
        <w:t xml:space="preserve"> 2 и 3  группы умений ниже аналогичных среднестатистических  показателей по региону.</w:t>
      </w:r>
    </w:p>
    <w:p w:rsidR="006A7A2E" w:rsidRPr="00CA59A3" w:rsidRDefault="006A7A2E" w:rsidP="006A7A2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Из данных таблицы можно определить наименее выполняемые группы умений. По первой группе умений, а именно «вспомнить и применить соответствующие естественнонаучные знания для объяснения явления» в двух последних заданиях из пяти выполняют менее половины обучающихся; по второй группе умений, а именно «распознавание научных вопросов и применение методов естественнонаучного исследования» в семи заданиях из десяти и по третьей группе умений, а именно «интерпретация данных и использование научных доказатель</w:t>
      </w:r>
      <w:proofErr w:type="gramStart"/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ств дл</w:t>
      </w:r>
      <w:proofErr w:type="gramEnd"/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я получения выводов» в пяти заданиях из восьми, то есть более 60% обучающихся не справились. Обучающиеся 8 класса не умеют применять правила на практике, соотносить, не владеют способом описания процессов и явлений. Либо учитель не владеет способом описания явлений, не использует задания на формирование этих компетентностей, либо нет системы в данной работе.</w:t>
      </w:r>
    </w:p>
    <w:p w:rsidR="006A7A2E" w:rsidRPr="00605BB9" w:rsidRDefault="006A7A2E" w:rsidP="006A7A2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Результаты по работе в целом свидетельствуют о том, что лучше всего (но тоже незначительно) освоена первая группа читательских умений, связанная с описанием и объяснением естественнонаучных явлений на основе имеющихся научных знаний. Самые низкие результаты по второй  группе умений, невысокие по третьей. Это свидетельствует о том, что на уроках педагоги </w:t>
      </w:r>
      <w:r w:rsidRPr="00CA59A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не в системе включают задания по формированию умений 2 и 3 групп. 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На диаграмме видно, что по всем группам умений на базовом уровне педагоги школы работают равномерно ниже 50%. Возможно педагоги не владеют данной методикой.</w:t>
      </w:r>
    </w:p>
    <w:p w:rsidR="006A7A2E" w:rsidRPr="00D23015" w:rsidRDefault="006A7A2E" w:rsidP="006A7A2E">
      <w:pPr>
        <w:pStyle w:val="Style4"/>
        <w:widowControl/>
        <w:spacing w:line="276" w:lineRule="auto"/>
        <w:ind w:firstLine="0"/>
        <w:jc w:val="left"/>
        <w:rPr>
          <w:rStyle w:val="FontStyle81"/>
          <w:rFonts w:ascii="Times New Roman" w:hAnsi="Times New Roman"/>
          <w:b/>
        </w:rPr>
      </w:pPr>
      <w:r w:rsidRPr="00D23015">
        <w:rPr>
          <w:rStyle w:val="FontStyle81"/>
          <w:rFonts w:ascii="Times New Roman" w:hAnsi="Times New Roman"/>
          <w:b/>
        </w:rPr>
        <w:t>Рекомендации:</w:t>
      </w:r>
    </w:p>
    <w:p w:rsidR="006A7A2E" w:rsidRPr="00D23015" w:rsidRDefault="006A7A2E" w:rsidP="006A7A2E">
      <w:pPr>
        <w:pStyle w:val="Style4"/>
        <w:widowControl/>
        <w:numPr>
          <w:ilvl w:val="0"/>
          <w:numId w:val="5"/>
        </w:numPr>
        <w:spacing w:line="276" w:lineRule="auto"/>
        <w:jc w:val="left"/>
        <w:rPr>
          <w:rStyle w:val="FontStyle81"/>
          <w:rFonts w:ascii="Times New Roman" w:hAnsi="Times New Roman"/>
        </w:rPr>
      </w:pPr>
      <w:r w:rsidRPr="00D23015">
        <w:rPr>
          <w:rStyle w:val="FontStyle81"/>
          <w:rFonts w:ascii="Times New Roman" w:hAnsi="Times New Roman"/>
        </w:rPr>
        <w:t>Классному</w:t>
      </w:r>
      <w:r>
        <w:rPr>
          <w:rStyle w:val="FontStyle81"/>
          <w:rFonts w:ascii="Times New Roman" w:hAnsi="Times New Roman"/>
        </w:rPr>
        <w:t xml:space="preserve"> руководител</w:t>
      </w:r>
      <w:r w:rsidRPr="00D23015">
        <w:rPr>
          <w:rStyle w:val="FontStyle81"/>
          <w:rFonts w:ascii="Times New Roman" w:hAnsi="Times New Roman"/>
        </w:rPr>
        <w:t>ю 8-го класса довести результаты КДР8 по ЕНГ до сведения обучающихся и их родителей в течение двух рабочих недель.</w:t>
      </w:r>
    </w:p>
    <w:p w:rsidR="006A7A2E" w:rsidRPr="00D23015" w:rsidRDefault="006A7A2E" w:rsidP="006A7A2E">
      <w:pPr>
        <w:pStyle w:val="Style4"/>
        <w:widowControl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</w:rPr>
      </w:pPr>
      <w:r w:rsidRPr="00D23015">
        <w:rPr>
          <w:rStyle w:val="FontStyle81"/>
          <w:rFonts w:ascii="Times New Roman" w:hAnsi="Times New Roman"/>
        </w:rPr>
        <w:t>Учителям физики, биологии, химии:</w:t>
      </w:r>
    </w:p>
    <w:p w:rsidR="006A7A2E" w:rsidRPr="00D23015" w:rsidRDefault="006A7A2E" w:rsidP="006A7A2E">
      <w:pPr>
        <w:spacing w:after="0"/>
        <w:rPr>
          <w:rStyle w:val="fontstyle01"/>
          <w:rFonts w:ascii="Times New Roman" w:hAnsi="Times New Roman"/>
        </w:rPr>
      </w:pPr>
      <w:r w:rsidRPr="00D23015">
        <w:rPr>
          <w:rStyle w:val="fontstyle01"/>
          <w:rFonts w:ascii="Times New Roman" w:hAnsi="Times New Roman"/>
        </w:rPr>
        <w:t>•разбирать на уроках условия задач, учиться трансформировать условие задачи,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015">
        <w:rPr>
          <w:rStyle w:val="fontstyle01"/>
          <w:rFonts w:ascii="Times New Roman" w:hAnsi="Times New Roman"/>
        </w:rPr>
        <w:t>используя разные формы записи: график, формулу, таблицу и т.д.;</w:t>
      </w:r>
      <w:r w:rsidRPr="00D23015">
        <w:rPr>
          <w:rFonts w:ascii="Times New Roman" w:hAnsi="Times New Roman"/>
          <w:color w:val="000000"/>
          <w:sz w:val="24"/>
          <w:szCs w:val="24"/>
        </w:rPr>
        <w:br/>
      </w:r>
      <w:r w:rsidRPr="00D23015">
        <w:rPr>
          <w:rStyle w:val="fontstyle01"/>
          <w:rFonts w:ascii="Times New Roman" w:hAnsi="Times New Roman"/>
        </w:rPr>
        <w:t>• расширять практику решения качественных задач, увеличить долю качественных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015">
        <w:rPr>
          <w:rStyle w:val="fontstyle01"/>
          <w:rFonts w:ascii="Times New Roman" w:hAnsi="Times New Roman"/>
        </w:rPr>
        <w:t>задач, где решение требуется представить в письменном виде;</w:t>
      </w:r>
      <w:r w:rsidRPr="00D23015">
        <w:rPr>
          <w:rFonts w:ascii="Times New Roman" w:hAnsi="Times New Roman"/>
          <w:color w:val="000000"/>
          <w:sz w:val="24"/>
          <w:szCs w:val="24"/>
        </w:rPr>
        <w:br/>
      </w:r>
      <w:r w:rsidRPr="00D23015">
        <w:rPr>
          <w:rStyle w:val="fontstyle01"/>
          <w:rFonts w:ascii="Times New Roman" w:hAnsi="Times New Roman"/>
        </w:rPr>
        <w:t>• избегать при изучении нового материала доминирования лекционной формы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015">
        <w:rPr>
          <w:rStyle w:val="fontstyle01"/>
          <w:rFonts w:ascii="Times New Roman" w:hAnsi="Times New Roman"/>
        </w:rPr>
        <w:t>простого чтения учебника; строить объяснение новой темы так, чтобы изложению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015">
        <w:rPr>
          <w:rStyle w:val="fontstyle01"/>
          <w:rFonts w:ascii="Times New Roman" w:hAnsi="Times New Roman"/>
        </w:rPr>
        <w:t>материала учебника предшествовали выдвижение и проверка собственных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015">
        <w:rPr>
          <w:rStyle w:val="fontstyle01"/>
          <w:rFonts w:ascii="Times New Roman" w:hAnsi="Times New Roman"/>
        </w:rPr>
        <w:t>гипотез;</w:t>
      </w:r>
      <w:r w:rsidRPr="00D23015">
        <w:rPr>
          <w:rFonts w:ascii="Times New Roman" w:hAnsi="Times New Roman"/>
          <w:color w:val="000000"/>
          <w:sz w:val="24"/>
          <w:szCs w:val="24"/>
        </w:rPr>
        <w:br/>
      </w:r>
      <w:r w:rsidRPr="00D23015">
        <w:rPr>
          <w:rStyle w:val="fontstyle01"/>
          <w:rFonts w:ascii="Times New Roman" w:hAnsi="Times New Roman"/>
        </w:rPr>
        <w:t>• организовать работу в группах и внутриклассную коммуникацию так, чтобы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015">
        <w:rPr>
          <w:rStyle w:val="fontstyle01"/>
          <w:rFonts w:ascii="Times New Roman" w:hAnsi="Times New Roman"/>
        </w:rPr>
        <w:t>ученики адресовали свои выводы, доказательства, гипотезы друг другу, получая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015">
        <w:rPr>
          <w:rStyle w:val="fontstyle01"/>
          <w:rFonts w:ascii="Times New Roman" w:hAnsi="Times New Roman"/>
        </w:rPr>
        <w:t>обратную связь и помощь;</w:t>
      </w:r>
      <w:r w:rsidRPr="00D23015">
        <w:rPr>
          <w:rFonts w:ascii="Times New Roman" w:hAnsi="Times New Roman"/>
          <w:color w:val="000000"/>
          <w:sz w:val="24"/>
          <w:szCs w:val="24"/>
        </w:rPr>
        <w:br/>
      </w:r>
      <w:r w:rsidRPr="00D23015">
        <w:rPr>
          <w:rStyle w:val="fontstyle01"/>
          <w:rFonts w:ascii="Times New Roman" w:hAnsi="Times New Roman"/>
        </w:rPr>
        <w:t>• регулярно проводить практические лабораторные работы;</w:t>
      </w:r>
      <w:r w:rsidRPr="00D23015">
        <w:rPr>
          <w:rFonts w:ascii="Times New Roman" w:hAnsi="Times New Roman"/>
          <w:color w:val="000000"/>
          <w:sz w:val="24"/>
          <w:szCs w:val="24"/>
        </w:rPr>
        <w:br/>
      </w:r>
      <w:r w:rsidRPr="00D23015">
        <w:rPr>
          <w:rStyle w:val="fontstyle01"/>
          <w:rFonts w:ascii="Times New Roman" w:hAnsi="Times New Roman"/>
        </w:rPr>
        <w:t>• включать в «учебный процесс модельные эксперименты, работу в виртуальной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015">
        <w:rPr>
          <w:rStyle w:val="fontstyle01"/>
          <w:rFonts w:ascii="Times New Roman" w:hAnsi="Times New Roman"/>
        </w:rPr>
        <w:t>лаборатории, самостоятельное измерение физических величин с помощью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015">
        <w:rPr>
          <w:rStyle w:val="fontstyle01"/>
          <w:rFonts w:ascii="Times New Roman" w:hAnsi="Times New Roman"/>
        </w:rPr>
        <w:t>цифровой техники;</w:t>
      </w:r>
    </w:p>
    <w:p w:rsidR="006A7A2E" w:rsidRDefault="006A7A2E" w:rsidP="006A7A2E">
      <w:pPr>
        <w:spacing w:after="0"/>
        <w:rPr>
          <w:rStyle w:val="fontstyle01"/>
          <w:rFonts w:ascii="Times New Roman" w:hAnsi="Times New Roman"/>
        </w:rPr>
      </w:pPr>
      <w:r w:rsidRPr="00D23015">
        <w:rPr>
          <w:rStyle w:val="fontstyle01"/>
          <w:rFonts w:ascii="Times New Roman" w:hAnsi="Times New Roman"/>
        </w:rPr>
        <w:t xml:space="preserve"> •</w:t>
      </w:r>
      <w:r w:rsidRPr="00D23015">
        <w:rPr>
          <w:rStyle w:val="FontStyle81"/>
          <w:rFonts w:ascii="Times New Roman" w:hAnsi="Times New Roman"/>
        </w:rPr>
        <w:t>изучить полученные результаты, определить проблемные места, учитывать результаты при проведении уроков и внеурочных занятий.</w:t>
      </w:r>
      <w:r>
        <w:rPr>
          <w:rStyle w:val="fontstyle01"/>
          <w:rFonts w:ascii="Times New Roman" w:hAnsi="Times New Roman"/>
        </w:rPr>
        <w:t xml:space="preserve"> </w:t>
      </w:r>
    </w:p>
    <w:p w:rsidR="006A7A2E" w:rsidRPr="00CA59A3" w:rsidRDefault="006A7A2E" w:rsidP="006A7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</w:rPr>
        <w:t xml:space="preserve">Деятельность по становлению у педагогов умения  работать по формированию </w:t>
      </w:r>
      <w:proofErr w:type="spellStart"/>
      <w:proofErr w:type="gramStart"/>
      <w:r w:rsidRPr="00CA59A3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</w:rPr>
        <w:t>естественно-научной</w:t>
      </w:r>
      <w:proofErr w:type="spellEnd"/>
      <w:proofErr w:type="gramEnd"/>
      <w:r w:rsidRPr="00CA59A3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</w:rPr>
        <w:t xml:space="preserve"> грамотности обучающихся:</w:t>
      </w:r>
    </w:p>
    <w:p w:rsidR="006A7A2E" w:rsidRPr="00CA59A3" w:rsidRDefault="006A7A2E" w:rsidP="006A7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 xml:space="preserve">- предусмотреть использование на учебных занятиях по биологии, физике 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 xml:space="preserve"> заданий направленных на формирование второй и третьей групп умений;</w:t>
      </w:r>
    </w:p>
    <w:p w:rsidR="006A7A2E" w:rsidRPr="00CA59A3" w:rsidRDefault="006A7A2E" w:rsidP="006A7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lastRenderedPageBreak/>
        <w:t xml:space="preserve">- использовать групповые и парные формы работы на учебных занятиях (20% учебных 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занятий)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;</w:t>
      </w:r>
    </w:p>
    <w:p w:rsidR="006A7A2E" w:rsidRPr="00CA59A3" w:rsidRDefault="006A7A2E" w:rsidP="006A7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- определить совместную деятельность с другими педагогами или запланировать курсы повышения квалификации;</w:t>
      </w:r>
    </w:p>
    <w:p w:rsidR="006A7A2E" w:rsidRPr="00CA59A3" w:rsidRDefault="006A7A2E" w:rsidP="006A7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- организовать посещение и взаимопосещение уроков, обсуждение на ШМО;</w:t>
      </w:r>
    </w:p>
    <w:p w:rsidR="006A7A2E" w:rsidRPr="00CA59A3" w:rsidRDefault="006A7A2E" w:rsidP="006A7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 xml:space="preserve">- использовать в образовательном процессе  </w:t>
      </w:r>
      <w:proofErr w:type="spellStart"/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разноуровневые</w:t>
      </w:r>
      <w:proofErr w:type="spellEnd"/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 xml:space="preserve"> задания, индивидуальный подход;</w:t>
      </w:r>
    </w:p>
    <w:p w:rsidR="006A7A2E" w:rsidRPr="00CA59A3" w:rsidRDefault="006A7A2E" w:rsidP="006A7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-  занятия организовывать в соответствии с ФГОС.</w:t>
      </w:r>
    </w:p>
    <w:p w:rsidR="006A7A2E" w:rsidRPr="00CA59A3" w:rsidRDefault="006A7A2E" w:rsidP="006A7A2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Управленческие решения:</w:t>
      </w:r>
    </w:p>
    <w:p w:rsidR="006A7A2E" w:rsidRPr="00CA59A3" w:rsidRDefault="006A7A2E" w:rsidP="006A7A2E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</w:rPr>
        <w:t>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 xml:space="preserve">        При посещении занятий контролировать организацию проведения урока: применение приемов по формированию  второй и третьей групп умений, использование парной и групповой работ, особое </w:t>
      </w:r>
      <w:proofErr w:type="gramStart"/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внимание</w:t>
      </w:r>
      <w:proofErr w:type="gramEnd"/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 xml:space="preserve"> обращая на дифференцированный подход и работу с группами риска и резерва.</w:t>
      </w:r>
    </w:p>
    <w:p w:rsidR="006A7A2E" w:rsidRPr="00CA59A3" w:rsidRDefault="006A7A2E" w:rsidP="006A7A2E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</w:rPr>
        <w:t>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        Организовать методическую работу по формированию естественнонаучной грамотности на учебных занятиях (методические часы, открытые занятия).</w:t>
      </w:r>
    </w:p>
    <w:p w:rsidR="006A7A2E" w:rsidRPr="00CA59A3" w:rsidRDefault="006A7A2E" w:rsidP="006A7A2E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</w:rPr>
        <w:t>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        Организовать контроль по естественнонаучной грамотности в 7 классе в конце учебного года. Административная к/</w:t>
      </w:r>
      <w:proofErr w:type="spellStart"/>
      <w:proofErr w:type="gramStart"/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  в формате КДР8 (демо-версия, другой вариант…)</w:t>
      </w:r>
    </w:p>
    <w:p w:rsidR="006A7A2E" w:rsidRPr="00CA59A3" w:rsidRDefault="006A7A2E" w:rsidP="006A7A2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Перспективы:</w:t>
      </w:r>
    </w:p>
    <w:p w:rsidR="006A7A2E" w:rsidRPr="00CA59A3" w:rsidRDefault="006A7A2E" w:rsidP="006A7A2E">
      <w:pPr>
        <w:shd w:val="clear" w:color="auto" w:fill="FFFFFF"/>
        <w:spacing w:after="0"/>
        <w:ind w:left="1080" w:hanging="36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</w:rPr>
        <w:t>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        Формирование естественнонаучной грамотности   (2, 3 группы умений) оставить одной из задач деятельности ОУ на 202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2/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202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3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 xml:space="preserve"> </w:t>
      </w:r>
      <w:proofErr w:type="gramStart"/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учебный</w:t>
      </w:r>
      <w:proofErr w:type="gramEnd"/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 xml:space="preserve"> год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;</w:t>
      </w:r>
    </w:p>
    <w:p w:rsidR="006A7A2E" w:rsidRPr="00CA59A3" w:rsidRDefault="006A7A2E" w:rsidP="006A7A2E">
      <w:pPr>
        <w:shd w:val="clear" w:color="auto" w:fill="FFFFFF"/>
        <w:spacing w:after="0"/>
        <w:ind w:left="1080" w:hanging="36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</w:rPr>
        <w:t>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        Скорректировать план контроля на 202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2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/202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3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 xml:space="preserve"> учебный год, включив посещение уроков с целью </w:t>
      </w:r>
      <w:proofErr w:type="gramStart"/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контроля за</w:t>
      </w:r>
      <w:proofErr w:type="gramEnd"/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 xml:space="preserve"> применением приемов по формированию ЕГ на уроках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;</w:t>
      </w:r>
    </w:p>
    <w:p w:rsidR="006A7A2E" w:rsidRPr="00CA59A3" w:rsidRDefault="006A7A2E" w:rsidP="006A7A2E">
      <w:pPr>
        <w:shd w:val="clear" w:color="auto" w:fill="FFFFFF"/>
        <w:spacing w:after="0"/>
        <w:ind w:left="1080" w:hanging="36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</w:rPr>
        <w:t>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        Ко всем видам работ по формированию ЕГ подключить всех учителей- предметников 1-11 классов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;</w:t>
      </w:r>
    </w:p>
    <w:p w:rsidR="006A7A2E" w:rsidRPr="009D7EF4" w:rsidRDefault="006A7A2E" w:rsidP="006A7A2E">
      <w:pPr>
        <w:shd w:val="clear" w:color="auto" w:fill="FFFFFF"/>
        <w:spacing w:after="0"/>
        <w:ind w:left="1080" w:hanging="360"/>
        <w:jc w:val="both"/>
        <w:rPr>
          <w:rFonts w:ascii="Times New Roman" w:eastAsia="Times New Roman" w:hAnsi="Times New Roman"/>
          <w:color w:val="111115"/>
          <w:sz w:val="24"/>
          <w:szCs w:val="24"/>
        </w:rPr>
      </w:pPr>
      <w:r w:rsidRPr="00CA59A3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</w:rPr>
        <w:t></w:t>
      </w:r>
      <w:r w:rsidRPr="00CA59A3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        Администрации школы при посещении учебных занятий контролировать дифференцированный подход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</w:rPr>
        <w:t>.</w:t>
      </w:r>
    </w:p>
    <w:p w:rsidR="006A7A2E" w:rsidRPr="00E662CA" w:rsidRDefault="006A7A2E" w:rsidP="006A7A2E">
      <w:pPr>
        <w:pStyle w:val="a5"/>
        <w:spacing w:before="0" w:beforeAutospacing="0" w:after="0" w:afterAutospacing="0" w:line="276" w:lineRule="auto"/>
        <w:ind w:left="150" w:right="15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E662CA">
        <w:rPr>
          <w:color w:val="000000"/>
        </w:rPr>
        <w:t>Результаты КДР по естественнонаучной грамотности для обучающихся 8-го класса в МКОУ «Гремучинская школа №19» являются статистически в пределах ожидаемых.</w:t>
      </w:r>
      <w:proofErr w:type="gramEnd"/>
    </w:p>
    <w:p w:rsidR="006A7A2E" w:rsidRDefault="006A7A2E" w:rsidP="006A7A2E">
      <w:pPr>
        <w:pStyle w:val="a5"/>
        <w:spacing w:before="0" w:beforeAutospacing="0" w:after="0" w:afterAutospacing="0" w:line="276" w:lineRule="auto"/>
        <w:ind w:left="150" w:right="150"/>
        <w:rPr>
          <w:color w:val="000000"/>
        </w:rPr>
      </w:pPr>
      <w:r w:rsidRPr="00E662CA">
        <w:rPr>
          <w:b/>
          <w:i/>
          <w:color w:val="000000"/>
        </w:rPr>
        <w:t>Рекомендации:</w:t>
      </w:r>
      <w:r w:rsidRPr="00E662CA">
        <w:rPr>
          <w:b/>
          <w:i/>
          <w:color w:val="000000"/>
        </w:rPr>
        <w:br/>
      </w:r>
      <w:r w:rsidRPr="00E662CA">
        <w:rPr>
          <w:color w:val="000000"/>
        </w:rPr>
        <w:t>- разбирать на уроках условия задач, учиться трансформировать условие задачи, используя разные формы записи: график, таблицу и т.д.;</w:t>
      </w:r>
      <w:r w:rsidRPr="00E662CA">
        <w:rPr>
          <w:color w:val="000000"/>
        </w:rPr>
        <w:br/>
        <w:t>- расширять практику решения качественных задач, увеличить долю качественных задач, где решение требуется представить в письменном виде;</w:t>
      </w:r>
      <w:r w:rsidRPr="00E662CA">
        <w:rPr>
          <w:color w:val="000000"/>
        </w:rPr>
        <w:br/>
        <w:t>- избегать при изучении нового материала доминирования лекционной формы или простого чтения учебника;</w:t>
      </w:r>
    </w:p>
    <w:p w:rsidR="006A7A2E" w:rsidRPr="00E662CA" w:rsidRDefault="006A7A2E" w:rsidP="006A7A2E">
      <w:pPr>
        <w:pStyle w:val="a5"/>
        <w:spacing w:before="0" w:beforeAutospacing="0" w:after="0" w:afterAutospacing="0" w:line="276" w:lineRule="auto"/>
        <w:ind w:left="150" w:right="150"/>
        <w:rPr>
          <w:color w:val="000000"/>
        </w:rPr>
      </w:pPr>
      <w:proofErr w:type="gramStart"/>
      <w:r>
        <w:rPr>
          <w:b/>
          <w:i/>
          <w:color w:val="000000"/>
        </w:rPr>
        <w:t>-</w:t>
      </w:r>
      <w:r w:rsidRPr="00E662CA">
        <w:rPr>
          <w:color w:val="000000"/>
        </w:rPr>
        <w:t xml:space="preserve"> строить объяснение новой темы так, чтобы изложению материала учебника предшествовали выдвижение и проверка собственных гипотез;</w:t>
      </w:r>
      <w:r w:rsidRPr="00E662CA">
        <w:rPr>
          <w:color w:val="000000"/>
        </w:rPr>
        <w:br/>
        <w:t>- организовать работу в группах и внутриклассную коммуникацию так, чтобы ученики адресовали свои выводы, доказательства, гипотезы друг другу, получая обратную связь и помощь;</w:t>
      </w:r>
      <w:r w:rsidRPr="00E662CA">
        <w:rPr>
          <w:color w:val="000000"/>
        </w:rPr>
        <w:br/>
        <w:t>- регулярно проводить практические лабораторные работы;</w:t>
      </w:r>
      <w:r w:rsidRPr="00E662CA">
        <w:rPr>
          <w:color w:val="000000"/>
        </w:rPr>
        <w:br/>
        <w:t>- включать в учебный процесс модельные эксперименты, работу в виртуальной лаборатории.</w:t>
      </w:r>
      <w:proofErr w:type="gramEnd"/>
    </w:p>
    <w:p w:rsidR="006A7A2E" w:rsidRDefault="006A7A2E" w:rsidP="006A7A2E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6A7A2E" w:rsidSect="000F2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9A6"/>
    <w:multiLevelType w:val="hybridMultilevel"/>
    <w:tmpl w:val="854C3264"/>
    <w:lvl w:ilvl="0" w:tplc="A82E7194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49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A66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E9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A1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8B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6E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A3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25F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DC332F"/>
    <w:multiLevelType w:val="hybridMultilevel"/>
    <w:tmpl w:val="8E62D6A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2C8E033F"/>
    <w:multiLevelType w:val="hybridMultilevel"/>
    <w:tmpl w:val="99C2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4900"/>
    <w:multiLevelType w:val="hybridMultilevel"/>
    <w:tmpl w:val="EA460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2A0421"/>
    <w:multiLevelType w:val="hybridMultilevel"/>
    <w:tmpl w:val="4B34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913E1"/>
    <w:multiLevelType w:val="hybridMultilevel"/>
    <w:tmpl w:val="9AC8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93927"/>
    <w:multiLevelType w:val="hybridMultilevel"/>
    <w:tmpl w:val="0F4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2E"/>
    <w:rsid w:val="000F2518"/>
    <w:rsid w:val="006A7A2E"/>
    <w:rsid w:val="007823AB"/>
    <w:rsid w:val="00C5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7A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A7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A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6A7A2E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6A7A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6A7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6A7A2E"/>
    <w:pPr>
      <w:widowControl w:val="0"/>
      <w:autoSpaceDE w:val="0"/>
      <w:autoSpaceDN w:val="0"/>
      <w:adjustRightInd w:val="0"/>
      <w:spacing w:after="0" w:line="317" w:lineRule="exact"/>
      <w:ind w:firstLine="57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6A7A2E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2022-12-05T06:55:00Z</dcterms:created>
  <dcterms:modified xsi:type="dcterms:W3CDTF">2022-12-05T07:05:00Z</dcterms:modified>
</cp:coreProperties>
</file>