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2" w:rsidRDefault="006F2C7C" w:rsidP="006F2C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</w:t>
      </w:r>
    </w:p>
    <w:p w:rsidR="004F32BA" w:rsidRPr="004F32BA" w:rsidRDefault="00F44575" w:rsidP="00F44575">
      <w:pPr>
        <w:widowControl/>
        <w:autoSpaceDE/>
        <w:autoSpaceDN/>
        <w:ind w:right="9" w:firstLine="709"/>
        <w:jc w:val="right"/>
        <w:rPr>
          <w:rFonts w:eastAsia="Calibri"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04.25pt">
            <v:imagedata r:id="rId8" o:title="img069 (2)"/>
          </v:shape>
        </w:pict>
      </w:r>
    </w:p>
    <w:p w:rsidR="003B00E2" w:rsidRPr="003B00E2" w:rsidRDefault="003B00E2" w:rsidP="003B00E2">
      <w:pPr>
        <w:widowControl/>
        <w:autoSpaceDE/>
        <w:autoSpaceDN/>
        <w:ind w:right="567" w:firstLine="709"/>
        <w:jc w:val="center"/>
        <w:rPr>
          <w:rFonts w:eastAsia="Calibri"/>
          <w:b/>
          <w:sz w:val="28"/>
          <w:szCs w:val="28"/>
        </w:rPr>
      </w:pPr>
    </w:p>
    <w:p w:rsidR="004F32BA" w:rsidRDefault="003B00E2" w:rsidP="003B00E2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ПОЛОЖЕНИЕ О СИСТЕМЕ НАСТАВНИЧЕСТ</w:t>
      </w:r>
      <w:r w:rsidR="004F32BA">
        <w:rPr>
          <w:rFonts w:eastAsia="Calibri"/>
          <w:b/>
          <w:sz w:val="24"/>
          <w:szCs w:val="24"/>
        </w:rPr>
        <w:t xml:space="preserve">ВА </w:t>
      </w:r>
      <w:r w:rsidR="004F32BA">
        <w:rPr>
          <w:rFonts w:eastAsia="Calibri"/>
          <w:b/>
          <w:sz w:val="24"/>
          <w:szCs w:val="24"/>
        </w:rPr>
        <w:br/>
        <w:t xml:space="preserve">ПЕДАГОГИЧЕСКИХ РАБОТНИКОВ В МКОУ </w:t>
      </w:r>
    </w:p>
    <w:p w:rsidR="003B00E2" w:rsidRDefault="004F32BA" w:rsidP="003B00E2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="006F2C7C">
        <w:rPr>
          <w:rFonts w:eastAsia="Calibri"/>
          <w:b/>
          <w:sz w:val="24"/>
          <w:szCs w:val="24"/>
        </w:rPr>
        <w:t>ГРЕМУЧИНСКАЯ ШКОЛА №19»</w:t>
      </w:r>
      <w:r>
        <w:rPr>
          <w:rFonts w:eastAsia="Calibri"/>
          <w:b/>
          <w:sz w:val="24"/>
          <w:szCs w:val="24"/>
        </w:rPr>
        <w:t xml:space="preserve"> </w:t>
      </w:r>
    </w:p>
    <w:p w:rsidR="004F32BA" w:rsidRPr="003B00E2" w:rsidRDefault="004F32BA" w:rsidP="003B00E2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2022-2023 учебный год</w:t>
      </w:r>
    </w:p>
    <w:p w:rsidR="003B00E2" w:rsidRPr="003B00E2" w:rsidRDefault="003B00E2" w:rsidP="003B00E2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1. Общие положения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 w:rsidR="004F32BA">
        <w:rPr>
          <w:rFonts w:eastAsia="Calibri"/>
          <w:sz w:val="24"/>
          <w:szCs w:val="24"/>
        </w:rPr>
        <w:t xml:space="preserve">МКОУ «Гремучинская школа №19» </w:t>
      </w:r>
      <w:r w:rsidRPr="003B00E2">
        <w:rPr>
          <w:rFonts w:eastAsia="Calibri"/>
          <w:sz w:val="24"/>
          <w:szCs w:val="24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1.2. В Положении используются следующие понятия: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Наставник</w:t>
      </w:r>
      <w:r w:rsidRPr="003B00E2">
        <w:rPr>
          <w:rFonts w:eastAsia="Calibri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Наставляемый</w:t>
      </w:r>
      <w:r w:rsidRPr="003B00E2">
        <w:rPr>
          <w:rFonts w:eastAsia="Calibri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Куратор</w:t>
      </w:r>
      <w:r w:rsidRPr="003B00E2">
        <w:rPr>
          <w:rFonts w:eastAsia="Calibri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Наставничество</w:t>
      </w:r>
      <w:r w:rsidRPr="003B00E2">
        <w:rPr>
          <w:rFonts w:eastAsia="Calibri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Форма наставничества</w:t>
      </w:r>
      <w:r w:rsidRPr="003B00E2">
        <w:rPr>
          <w:rFonts w:eastAsia="Calibri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Персонализированная программа наставничества</w:t>
      </w:r>
      <w:r w:rsidRPr="003B00E2">
        <w:rPr>
          <w:rFonts w:eastAsia="Calibri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091EC5">
        <w:rPr>
          <w:rFonts w:eastAsia="Calibri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091EC5">
        <w:rPr>
          <w:rFonts w:eastAsia="Calibri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2. Цель и задачи системы наставничества. Формы наставничества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2.2. Задачи системы наставничества педагогических работников: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</w:t>
      </w:r>
      <w:r w:rsidRPr="00E71EF1">
        <w:rPr>
          <w:rFonts w:eastAsia="Calibri"/>
          <w:sz w:val="24"/>
          <w:szCs w:val="24"/>
        </w:rPr>
        <w:t>«руководитель образовательной организации –педагог</w:t>
      </w:r>
      <w:r w:rsidRPr="00091EC5">
        <w:rPr>
          <w:rFonts w:eastAsia="Calibri"/>
          <w:sz w:val="24"/>
          <w:szCs w:val="24"/>
        </w:rPr>
        <w:t>», «работодатель – студент</w:t>
      </w:r>
      <w:r w:rsidR="001D33C9" w:rsidRPr="00091EC5">
        <w:rPr>
          <w:rFonts w:eastAsia="Calibri"/>
          <w:sz w:val="24"/>
          <w:szCs w:val="24"/>
        </w:rPr>
        <w:t xml:space="preserve"> педагогического вуза</w:t>
      </w:r>
      <w:r w:rsidR="00E71EF1" w:rsidRPr="00091EC5">
        <w:rPr>
          <w:rFonts w:eastAsia="Calibri"/>
          <w:sz w:val="24"/>
          <w:szCs w:val="24"/>
        </w:rPr>
        <w:t xml:space="preserve"> (колледж)</w:t>
      </w:r>
      <w:r w:rsidRPr="00091EC5">
        <w:rPr>
          <w:rFonts w:eastAsia="Calibri"/>
          <w:sz w:val="24"/>
          <w:szCs w:val="24"/>
        </w:rPr>
        <w:t>», «педагог вуза/колледжа – молодой педагог образовательной организации» и другие) по</w:t>
      </w:r>
      <w:r w:rsidRPr="003B00E2">
        <w:rPr>
          <w:rFonts w:eastAsia="Calibri"/>
          <w:sz w:val="24"/>
          <w:szCs w:val="24"/>
        </w:rPr>
        <w:t xml:space="preserve">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</w:t>
      </w:r>
      <w:r w:rsidR="001D33C9" w:rsidRPr="00091EC5">
        <w:rPr>
          <w:rFonts w:eastAsia="Calibri"/>
          <w:sz w:val="24"/>
          <w:szCs w:val="24"/>
        </w:rPr>
        <w:t>результатов.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Виртуальное (дистанционное) наставничество</w:t>
      </w:r>
      <w:r w:rsidRPr="003B00E2">
        <w:rPr>
          <w:rFonts w:eastAsia="Calibri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 xml:space="preserve">Наставничество в группе </w:t>
      </w:r>
      <w:r w:rsidRPr="003B00E2">
        <w:rPr>
          <w:rFonts w:eastAsia="Calibri"/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Краткосрочное или целеполагающее наставничество</w:t>
      </w:r>
      <w:r w:rsidRPr="003B00E2">
        <w:rPr>
          <w:rFonts w:eastAsia="Calibri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Реверсивное наставничество</w:t>
      </w:r>
      <w:r w:rsidRPr="003B00E2">
        <w:rPr>
          <w:rFonts w:eastAsia="Calibri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Ситуационное наставничество</w:t>
      </w:r>
      <w:r w:rsidRPr="003B00E2">
        <w:rPr>
          <w:rFonts w:eastAsia="Calibri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Скоростное наставничество</w:t>
      </w:r>
      <w:r w:rsidRPr="003B00E2">
        <w:rPr>
          <w:rFonts w:eastAsia="Calibri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Традиционная форма наставничества</w:t>
      </w:r>
      <w:r w:rsidRPr="003B00E2">
        <w:rPr>
          <w:rFonts w:eastAsia="Calibri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Форма наставничества «учитель – учитель»</w:t>
      </w:r>
      <w:r w:rsidRPr="003B00E2">
        <w:rPr>
          <w:rFonts w:eastAsia="Calibri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6A1D8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Форма наставничества «руководитель образовательной организации –учитель»</w:t>
      </w:r>
      <w:r w:rsidRPr="003B00E2">
        <w:rPr>
          <w:rFonts w:eastAsia="Calibri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</w:t>
      </w:r>
      <w:r w:rsidRPr="003B00E2">
        <w:rPr>
          <w:rFonts w:eastAsia="Calibri"/>
          <w:sz w:val="24"/>
          <w:szCs w:val="24"/>
        </w:rPr>
        <w:lastRenderedPageBreak/>
        <w:t xml:space="preserve">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</w:t>
      </w: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организационно-педагогических, кадровых, методических, психолого-педагогических условий и ресурсов.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3. Организация системы наставничества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3B00E2" w:rsidRPr="00091EC5" w:rsidRDefault="003B00E2" w:rsidP="00F76C9D">
      <w:pPr>
        <w:widowControl/>
        <w:autoSpaceDE/>
        <w:autoSpaceDN/>
        <w:ind w:firstLine="720"/>
        <w:jc w:val="both"/>
        <w:rPr>
          <w:rFonts w:eastAsia="Calibri"/>
          <w:color w:val="000000" w:themeColor="text1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3.2</w:t>
      </w:r>
      <w:r w:rsidRPr="00091EC5">
        <w:rPr>
          <w:rFonts w:eastAsia="Calibri"/>
          <w:color w:val="000000" w:themeColor="text1"/>
          <w:sz w:val="24"/>
          <w:szCs w:val="24"/>
        </w:rPr>
        <w:t xml:space="preserve">. На сайте образовательной организации должны быть размещены следующие нормативно - правовые </w:t>
      </w:r>
      <w:r w:rsidR="005B1384" w:rsidRPr="00091EC5">
        <w:rPr>
          <w:rFonts w:eastAsia="Calibri"/>
          <w:color w:val="000000" w:themeColor="text1"/>
          <w:sz w:val="24"/>
          <w:szCs w:val="24"/>
        </w:rPr>
        <w:t xml:space="preserve">документы, </w:t>
      </w:r>
      <w:r w:rsidRPr="00091EC5">
        <w:rPr>
          <w:rFonts w:eastAsia="Calibri"/>
          <w:color w:val="000000" w:themeColor="text1"/>
          <w:sz w:val="24"/>
          <w:szCs w:val="24"/>
        </w:rPr>
        <w:t>локальные акты</w:t>
      </w:r>
      <w:r w:rsidR="00C82755" w:rsidRPr="00091EC5">
        <w:rPr>
          <w:rFonts w:eastAsia="Calibri"/>
          <w:color w:val="000000" w:themeColor="text1"/>
          <w:sz w:val="24"/>
          <w:szCs w:val="24"/>
        </w:rPr>
        <w:t xml:space="preserve"> (на усмотрение образовательной организации)</w:t>
      </w:r>
      <w:r w:rsidRPr="00091EC5">
        <w:rPr>
          <w:rFonts w:eastAsia="Calibri"/>
          <w:color w:val="000000" w:themeColor="text1"/>
          <w:sz w:val="24"/>
          <w:szCs w:val="24"/>
        </w:rPr>
        <w:t xml:space="preserve">: </w:t>
      </w:r>
    </w:p>
    <w:p w:rsidR="003B00E2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Приказ об утверждении Положения о системе наставничества педагогических работников образовательной организации;</w:t>
      </w:r>
    </w:p>
    <w:p w:rsidR="003B00E2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Положение образовательной организации о системе наставничестве педагогических работников;</w:t>
      </w:r>
    </w:p>
    <w:p w:rsidR="003B00E2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Приказ о назначении наставников</w:t>
      </w:r>
      <w:r w:rsidR="002A3A90" w:rsidRPr="00091EC5">
        <w:rPr>
          <w:color w:val="000000" w:themeColor="text1"/>
          <w:sz w:val="24"/>
          <w:szCs w:val="24"/>
        </w:rPr>
        <w:t xml:space="preserve"> и закреплении</w:t>
      </w:r>
      <w:r w:rsidR="005C07B0" w:rsidRPr="00091EC5">
        <w:rPr>
          <w:color w:val="000000" w:themeColor="text1"/>
          <w:sz w:val="24"/>
          <w:szCs w:val="24"/>
        </w:rPr>
        <w:t xml:space="preserve"> пар «наставник - наставляемый»</w:t>
      </w:r>
      <w:r w:rsidR="003B00E2" w:rsidRPr="00091EC5">
        <w:rPr>
          <w:color w:val="000000" w:themeColor="text1"/>
          <w:sz w:val="24"/>
          <w:szCs w:val="24"/>
        </w:rPr>
        <w:t xml:space="preserve">; </w:t>
      </w:r>
    </w:p>
    <w:p w:rsidR="002A3A90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2A3A90" w:rsidRPr="00091EC5">
        <w:rPr>
          <w:color w:val="000000" w:themeColor="text1"/>
          <w:sz w:val="24"/>
          <w:szCs w:val="24"/>
        </w:rPr>
        <w:t>Приказ о назначении куратора</w:t>
      </w:r>
      <w:r w:rsidR="005C07B0" w:rsidRPr="00091EC5">
        <w:rPr>
          <w:color w:val="000000" w:themeColor="text1"/>
          <w:sz w:val="24"/>
          <w:szCs w:val="24"/>
        </w:rPr>
        <w:t>.</w:t>
      </w:r>
    </w:p>
    <w:p w:rsidR="003B00E2" w:rsidRPr="00091EC5" w:rsidRDefault="003B00E2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5C07B0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замена наставника производится приказом руководителя образовательной организации. Основанием могут выступатьследующиеобстоятельства:</w:t>
      </w:r>
    </w:p>
    <w:p w:rsidR="005C07B0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- </w:t>
      </w:r>
      <w:r w:rsidR="003B00E2" w:rsidRPr="00091EC5">
        <w:rPr>
          <w:color w:val="000000" w:themeColor="text1"/>
          <w:sz w:val="24"/>
          <w:szCs w:val="24"/>
        </w:rPr>
        <w:t>прекращениетрудовогодоговораснаставником;</w:t>
      </w:r>
    </w:p>
    <w:p w:rsidR="005C07B0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перевод наставника или лица, в отношении которого осуществляется наставничество, на инуюдолжность(профессию)иливдругоеструктурноеподразделениеорганизации;</w:t>
      </w:r>
    </w:p>
    <w:p w:rsidR="005C07B0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просьбанаставникаилилица,вотношениикоторогоосуществляетсянаставничество;</w:t>
      </w:r>
    </w:p>
    <w:p w:rsidR="005C07B0" w:rsidRPr="00091EC5" w:rsidRDefault="004F32BA" w:rsidP="00F76C9D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неисполнениенаставникомфункцийнаставничестваилисвоихдолжностныхобязанностей;</w:t>
      </w:r>
    </w:p>
    <w:p w:rsidR="003B00E2" w:rsidRPr="00091EC5" w:rsidRDefault="00F76C9D" w:rsidP="00F76C9D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 w:rsidR="003B00E2" w:rsidRPr="00091EC5">
        <w:rPr>
          <w:color w:val="000000" w:themeColor="text1"/>
          <w:sz w:val="24"/>
          <w:szCs w:val="24"/>
        </w:rPr>
        <w:t>возникновениеиныхобстоятельств,препятствующихосуществлениюнаставничества.</w:t>
      </w:r>
    </w:p>
    <w:p w:rsidR="003B00E2" w:rsidRPr="005C07B0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3.</w:t>
      </w:r>
      <w:r w:rsidR="00511162">
        <w:rPr>
          <w:rFonts w:eastAsia="Calibri"/>
          <w:sz w:val="24"/>
          <w:szCs w:val="24"/>
        </w:rPr>
        <w:t>4</w:t>
      </w:r>
      <w:r w:rsidRPr="005C07B0">
        <w:rPr>
          <w:rFonts w:eastAsia="Calibri"/>
          <w:sz w:val="24"/>
          <w:szCs w:val="24"/>
        </w:rPr>
        <w:t>. Руководитель образовательной организации: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- осуществляет</w:t>
      </w:r>
      <w:r w:rsidRPr="003B00E2">
        <w:rPr>
          <w:rFonts w:eastAsia="Calibri"/>
          <w:sz w:val="24"/>
          <w:szCs w:val="24"/>
        </w:rPr>
        <w:t xml:space="preserve">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утверждает Дорожную карту (план мероприятий</w:t>
      </w:r>
      <w:r w:rsidRPr="00091EC5">
        <w:rPr>
          <w:rFonts w:eastAsia="Calibri"/>
          <w:color w:val="000000" w:themeColor="text1"/>
          <w:sz w:val="24"/>
          <w:szCs w:val="24"/>
        </w:rPr>
        <w:t>) (Приложение №</w:t>
      </w:r>
      <w:r w:rsidR="000E5D9F" w:rsidRPr="00091EC5">
        <w:rPr>
          <w:rFonts w:eastAsia="Calibri"/>
          <w:color w:val="000000" w:themeColor="text1"/>
          <w:sz w:val="24"/>
          <w:szCs w:val="24"/>
        </w:rPr>
        <w:t xml:space="preserve"> 1</w:t>
      </w:r>
      <w:r w:rsidRPr="00091EC5">
        <w:rPr>
          <w:rFonts w:eastAsia="Calibri"/>
          <w:sz w:val="24"/>
          <w:szCs w:val="24"/>
        </w:rPr>
        <w:t>)</w:t>
      </w:r>
      <w:r w:rsidRPr="003B00E2">
        <w:rPr>
          <w:rFonts w:eastAsia="Calibri"/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3.4. Куратор реализации программ наставничества: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vertAlign w:val="superscript"/>
        </w:rPr>
      </w:pPr>
      <w:r w:rsidRPr="00091EC5">
        <w:rPr>
          <w:rFonts w:eastAsia="Calibri"/>
          <w:sz w:val="24"/>
          <w:szCs w:val="24"/>
        </w:rPr>
        <w:t xml:space="preserve">- своевременно (не менее </w:t>
      </w:r>
      <w:r w:rsidR="000E5D9F" w:rsidRPr="00091EC5">
        <w:rPr>
          <w:rFonts w:eastAsia="Calibri"/>
          <w:sz w:val="24"/>
          <w:szCs w:val="24"/>
        </w:rPr>
        <w:t>двух раз в год)</w:t>
      </w:r>
      <w:r w:rsidR="004F32BA"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lastRenderedPageBreak/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разрабатывает </w:t>
      </w:r>
      <w:r w:rsidRPr="000E5D9F">
        <w:rPr>
          <w:rFonts w:eastAsia="Calibri"/>
          <w:sz w:val="24"/>
          <w:szCs w:val="24"/>
        </w:rPr>
        <w:t>Дорожную карту (план мероприятий)</w:t>
      </w:r>
      <w:r w:rsidRPr="003B00E2">
        <w:rPr>
          <w:rFonts w:eastAsia="Calibri"/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3B00E2" w:rsidRPr="002A3A90" w:rsidRDefault="003B00E2" w:rsidP="00F76C9D">
      <w:pPr>
        <w:widowControl/>
        <w:autoSpaceDE/>
        <w:autoSpaceDN/>
        <w:ind w:firstLine="720"/>
        <w:jc w:val="both"/>
        <w:rPr>
          <w:rFonts w:eastAsia="Calibri"/>
          <w:color w:val="FF0000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формирует итоговый аналитический отчет о </w:t>
      </w:r>
      <w:r w:rsidRPr="00091EC5">
        <w:rPr>
          <w:rFonts w:eastAsia="Calibri"/>
          <w:sz w:val="24"/>
          <w:szCs w:val="24"/>
        </w:rPr>
        <w:t xml:space="preserve">реализации системы наставничества, реализации персонализированных программ наставничества педагогических работников и предоставляет информацию в Региональный центр наставничества </w:t>
      </w:r>
      <w:r w:rsidR="000E5D9F" w:rsidRPr="00091EC5">
        <w:rPr>
          <w:rFonts w:eastAsia="Calibri"/>
          <w:sz w:val="24"/>
          <w:szCs w:val="24"/>
        </w:rPr>
        <w:t>один</w:t>
      </w:r>
      <w:r w:rsidRPr="00091EC5">
        <w:rPr>
          <w:rFonts w:eastAsia="Calibri"/>
          <w:sz w:val="24"/>
          <w:szCs w:val="24"/>
        </w:rPr>
        <w:t xml:space="preserve"> раз в </w:t>
      </w:r>
      <w:r w:rsidR="000E5D9F" w:rsidRPr="00091EC5">
        <w:rPr>
          <w:rFonts w:eastAsia="Calibri"/>
          <w:sz w:val="24"/>
          <w:szCs w:val="24"/>
        </w:rPr>
        <w:t>год.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vertAlign w:val="superscript"/>
        </w:rPr>
      </w:pPr>
      <w:r w:rsidRPr="003B00E2">
        <w:rPr>
          <w:rFonts w:eastAsia="Calibri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3B00E2" w:rsidRPr="003B00E2">
        <w:rPr>
          <w:rFonts w:eastAsia="Calibri"/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4. Права и обязанности наставника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4.1. Права наставника: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4.2. Обязанности наставника: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5. Права и обязанности наставляемого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5.1. Права наставляемого: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систематически повышать свой профессиональный уровень;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5.2. Обязанности наставляемого: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3B00E2" w:rsidRPr="003B00E2">
        <w:rPr>
          <w:rFonts w:eastAsia="Calibri"/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6A1D82" w:rsidRDefault="006A1D8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3B00E2" w:rsidRPr="003B00E2" w:rsidRDefault="00F76C9D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B00E2" w:rsidRPr="003B00E2">
        <w:rPr>
          <w:rFonts w:eastAsia="Calibri"/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3B00E2">
        <w:rPr>
          <w:rFonts w:eastAsia="Calibri"/>
          <w:sz w:val="24"/>
          <w:szCs w:val="24"/>
        </w:rPr>
        <w:t>6.1.Формирование наставнических пар (групп) осуществляется по основным критериям: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7. Завершение персонализированной программы наставничества</w:t>
      </w:r>
    </w:p>
    <w:p w:rsidR="003B00E2" w:rsidRPr="002A3A90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2A3A90">
        <w:rPr>
          <w:rFonts w:eastAsia="Calibri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2A3A90">
        <w:rPr>
          <w:rFonts w:eastAsia="Calibri"/>
          <w:sz w:val="24"/>
          <w:szCs w:val="24"/>
        </w:rPr>
        <w:t>- завершения</w:t>
      </w:r>
      <w:r w:rsidRPr="003B00E2">
        <w:rPr>
          <w:rFonts w:eastAsia="Calibri"/>
          <w:sz w:val="24"/>
          <w:szCs w:val="24"/>
        </w:rPr>
        <w:t xml:space="preserve"> плана мероприятий персонализированной программы наставничества в полном объеме;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E5D9F" w:rsidRPr="003B00E2" w:rsidRDefault="000E5D9F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3B00E2" w:rsidRPr="000E5D9F" w:rsidRDefault="003B00E2" w:rsidP="00F76C9D">
      <w:pPr>
        <w:keepNext/>
        <w:keepLines/>
        <w:widowControl/>
        <w:tabs>
          <w:tab w:val="left" w:pos="2618"/>
          <w:tab w:val="left" w:pos="2619"/>
        </w:tabs>
        <w:autoSpaceDE/>
        <w:autoSpaceDN/>
        <w:ind w:firstLine="720"/>
        <w:jc w:val="center"/>
        <w:outlineLvl w:val="0"/>
        <w:rPr>
          <w:b/>
          <w:bCs/>
          <w:sz w:val="24"/>
          <w:szCs w:val="24"/>
        </w:rPr>
      </w:pPr>
      <w:r w:rsidRPr="003B00E2">
        <w:rPr>
          <w:b/>
          <w:sz w:val="24"/>
          <w:szCs w:val="24"/>
        </w:rPr>
        <w:t xml:space="preserve">9. </w:t>
      </w:r>
      <w:r w:rsidRPr="003B00E2">
        <w:rPr>
          <w:b/>
          <w:bCs/>
          <w:sz w:val="24"/>
          <w:szCs w:val="24"/>
        </w:rPr>
        <w:t>Механизмы</w:t>
      </w:r>
      <w:r w:rsidR="004F32BA">
        <w:rPr>
          <w:b/>
          <w:bCs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мотивации</w:t>
      </w:r>
      <w:r w:rsidR="004F32BA">
        <w:rPr>
          <w:b/>
          <w:bCs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и</w:t>
      </w:r>
      <w:r w:rsidR="004F32BA">
        <w:rPr>
          <w:b/>
          <w:bCs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поощрения</w:t>
      </w:r>
      <w:r w:rsidR="004F32BA">
        <w:rPr>
          <w:b/>
          <w:bCs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наставников</w:t>
      </w:r>
    </w:p>
    <w:p w:rsidR="003B00E2" w:rsidRPr="00091EC5" w:rsidRDefault="003B00E2" w:rsidP="004C43AC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>Мотивирующими</w:t>
      </w:r>
      <w:r w:rsidRPr="00091EC5">
        <w:rPr>
          <w:spacing w:val="-6"/>
          <w:sz w:val="24"/>
        </w:rPr>
        <w:t xml:space="preserve"> факторами </w:t>
      </w:r>
      <w:r w:rsidRPr="00091EC5">
        <w:rPr>
          <w:sz w:val="24"/>
        </w:rPr>
        <w:t>деятельности наставникавыступают:</w:t>
      </w:r>
    </w:p>
    <w:p w:rsidR="003B00E2" w:rsidRPr="00091EC5" w:rsidRDefault="004F32BA" w:rsidP="00F76C9D">
      <w:pPr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 w:rsidR="003B00E2" w:rsidRPr="00091EC5">
        <w:rPr>
          <w:sz w:val="24"/>
        </w:rPr>
        <w:t>поддержка</w:t>
      </w:r>
      <w:r>
        <w:rPr>
          <w:sz w:val="24"/>
        </w:rPr>
        <w:t xml:space="preserve"> </w:t>
      </w:r>
      <w:r w:rsidR="003B00E2" w:rsidRPr="00091EC5">
        <w:rPr>
          <w:sz w:val="24"/>
        </w:rPr>
        <w:t>системы</w:t>
      </w:r>
      <w:r>
        <w:rPr>
          <w:sz w:val="24"/>
        </w:rPr>
        <w:t xml:space="preserve"> </w:t>
      </w:r>
      <w:r w:rsidR="003B00E2" w:rsidRPr="00091EC5">
        <w:rPr>
          <w:sz w:val="24"/>
        </w:rPr>
        <w:t>наставничества</w:t>
      </w:r>
      <w:r>
        <w:rPr>
          <w:sz w:val="24"/>
        </w:rPr>
        <w:t xml:space="preserve"> </w:t>
      </w:r>
      <w:r w:rsidR="003B00E2" w:rsidRPr="00091EC5">
        <w:rPr>
          <w:sz w:val="24"/>
        </w:rPr>
        <w:t>на</w:t>
      </w:r>
      <w:r>
        <w:rPr>
          <w:sz w:val="24"/>
        </w:rPr>
        <w:t xml:space="preserve"> </w:t>
      </w:r>
      <w:r w:rsidR="003B00E2" w:rsidRPr="00091EC5">
        <w:rPr>
          <w:sz w:val="24"/>
        </w:rPr>
        <w:t>общественном,</w:t>
      </w:r>
      <w:r>
        <w:rPr>
          <w:sz w:val="24"/>
        </w:rPr>
        <w:t xml:space="preserve"> </w:t>
      </w:r>
      <w:r w:rsidR="003B00E2" w:rsidRPr="00091EC5">
        <w:rPr>
          <w:sz w:val="24"/>
        </w:rPr>
        <w:t>муниципальном и региональном</w:t>
      </w:r>
      <w:r>
        <w:rPr>
          <w:sz w:val="24"/>
        </w:rPr>
        <w:t xml:space="preserve"> </w:t>
      </w:r>
      <w:r w:rsidR="003B00E2" w:rsidRPr="00091EC5">
        <w:rPr>
          <w:sz w:val="24"/>
        </w:rPr>
        <w:t>уровнях;</w:t>
      </w:r>
    </w:p>
    <w:p w:rsidR="003B00E2" w:rsidRPr="00091EC5" w:rsidRDefault="00FA6639" w:rsidP="00F76C9D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lastRenderedPageBreak/>
        <w:t xml:space="preserve">- </w:t>
      </w:r>
      <w:r w:rsidR="003B00E2" w:rsidRPr="00091EC5">
        <w:rPr>
          <w:sz w:val="24"/>
        </w:rPr>
        <w:t xml:space="preserve">создание </w:t>
      </w:r>
      <w:r w:rsidR="003B00E2" w:rsidRPr="00091EC5">
        <w:rPr>
          <w:spacing w:val="1"/>
          <w:sz w:val="24"/>
        </w:rPr>
        <w:t>условий</w:t>
      </w:r>
      <w:r w:rsidR="003B00E2" w:rsidRPr="00091EC5">
        <w:rPr>
          <w:sz w:val="24"/>
        </w:rPr>
        <w:t>,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в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которых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наставничество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будет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восприниматься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как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почетная</w:t>
      </w:r>
      <w:r w:rsidR="004F32BA">
        <w:rPr>
          <w:sz w:val="24"/>
        </w:rPr>
        <w:t xml:space="preserve"> </w:t>
      </w:r>
      <w:r w:rsidR="003B00E2" w:rsidRPr="00091EC5">
        <w:rPr>
          <w:sz w:val="24"/>
        </w:rPr>
        <w:t>миссия.</w:t>
      </w:r>
    </w:p>
    <w:p w:rsidR="003B00E2" w:rsidRPr="00091EC5" w:rsidRDefault="003B00E2" w:rsidP="004C43AC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 xml:space="preserve"> Популяризация</w:t>
      </w:r>
      <w:r w:rsidR="004F32BA">
        <w:rPr>
          <w:sz w:val="24"/>
        </w:rPr>
        <w:t xml:space="preserve"> </w:t>
      </w:r>
      <w:r w:rsidRPr="00091EC5">
        <w:rPr>
          <w:sz w:val="24"/>
        </w:rPr>
        <w:t>роли</w:t>
      </w:r>
      <w:r w:rsidR="004F32BA">
        <w:rPr>
          <w:sz w:val="24"/>
        </w:rPr>
        <w:t xml:space="preserve"> </w:t>
      </w:r>
      <w:r w:rsidRPr="00091EC5">
        <w:rPr>
          <w:sz w:val="24"/>
        </w:rPr>
        <w:t>наставника</w:t>
      </w:r>
      <w:r w:rsidR="004F32BA">
        <w:rPr>
          <w:sz w:val="24"/>
        </w:rPr>
        <w:t xml:space="preserve"> </w:t>
      </w:r>
      <w:r w:rsidRPr="00091EC5">
        <w:rPr>
          <w:sz w:val="24"/>
        </w:rPr>
        <w:t>осуществляется</w:t>
      </w:r>
      <w:r w:rsidR="004F32BA">
        <w:rPr>
          <w:sz w:val="24"/>
        </w:rPr>
        <w:t xml:space="preserve"> </w:t>
      </w:r>
      <w:r w:rsidRPr="00091EC5">
        <w:rPr>
          <w:sz w:val="24"/>
        </w:rPr>
        <w:t>через</w:t>
      </w:r>
      <w:r w:rsidR="004F32BA">
        <w:rPr>
          <w:sz w:val="24"/>
        </w:rPr>
        <w:t xml:space="preserve"> </w:t>
      </w:r>
      <w:r w:rsidRPr="00091EC5">
        <w:rPr>
          <w:sz w:val="24"/>
        </w:rPr>
        <w:t>организацию</w:t>
      </w:r>
      <w:r w:rsidR="004F32BA">
        <w:rPr>
          <w:sz w:val="24"/>
        </w:rPr>
        <w:t xml:space="preserve"> </w:t>
      </w:r>
      <w:r w:rsidRPr="00091EC5">
        <w:rPr>
          <w:sz w:val="24"/>
        </w:rPr>
        <w:t>и</w:t>
      </w:r>
      <w:r w:rsidR="004F32BA">
        <w:rPr>
          <w:sz w:val="24"/>
        </w:rPr>
        <w:t xml:space="preserve"> </w:t>
      </w:r>
      <w:r w:rsidRPr="00091EC5">
        <w:rPr>
          <w:sz w:val="24"/>
        </w:rPr>
        <w:t>проведение:</w:t>
      </w:r>
    </w:p>
    <w:p w:rsidR="003B00E2" w:rsidRPr="00091EC5" w:rsidRDefault="003B00E2" w:rsidP="00F76C9D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Форум «</w:t>
      </w:r>
      <w:r w:rsidRPr="00091EC5">
        <w:rPr>
          <w:sz w:val="24"/>
          <w:lang w:val="en-US"/>
        </w:rPr>
        <w:t>PRO</w:t>
      </w:r>
      <w:r w:rsidRPr="00091EC5">
        <w:rPr>
          <w:sz w:val="24"/>
        </w:rPr>
        <w:t>наставничество»;</w:t>
      </w:r>
    </w:p>
    <w:p w:rsidR="003B00E2" w:rsidRPr="00091EC5" w:rsidRDefault="003B00E2" w:rsidP="00F76C9D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Краевой конкурс«</w:t>
      </w:r>
      <w:r w:rsidR="001F798F" w:rsidRPr="00091EC5">
        <w:rPr>
          <w:sz w:val="24"/>
        </w:rPr>
        <w:t>Лучшие практики наставничества -2022</w:t>
      </w:r>
      <w:r w:rsidRPr="00091EC5">
        <w:rPr>
          <w:sz w:val="24"/>
        </w:rPr>
        <w:t>»;</w:t>
      </w:r>
    </w:p>
    <w:p w:rsidR="006A1D82" w:rsidRDefault="006A1D82" w:rsidP="00F76C9D">
      <w:pPr>
        <w:tabs>
          <w:tab w:val="left" w:pos="1134"/>
        </w:tabs>
        <w:ind w:firstLine="720"/>
        <w:jc w:val="both"/>
        <w:rPr>
          <w:sz w:val="24"/>
        </w:rPr>
      </w:pPr>
    </w:p>
    <w:p w:rsidR="003B00E2" w:rsidRPr="00091EC5" w:rsidRDefault="003B00E2" w:rsidP="00F76C9D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поддержку системы наставничества через создание специальной рубрики на сайте образовательной организации.</w:t>
      </w:r>
    </w:p>
    <w:p w:rsidR="003B00E2" w:rsidRPr="00091EC5" w:rsidRDefault="003B00E2" w:rsidP="004C43AC">
      <w:pPr>
        <w:widowControl/>
        <w:numPr>
          <w:ilvl w:val="1"/>
          <w:numId w:val="1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>В</w:t>
      </w:r>
      <w:r w:rsidR="004F32BA">
        <w:rPr>
          <w:sz w:val="24"/>
        </w:rPr>
        <w:t xml:space="preserve"> </w:t>
      </w:r>
      <w:r w:rsidRPr="00091EC5">
        <w:rPr>
          <w:sz w:val="24"/>
        </w:rPr>
        <w:t>целях</w:t>
      </w:r>
      <w:r w:rsidR="004F32BA">
        <w:rPr>
          <w:sz w:val="24"/>
        </w:rPr>
        <w:t xml:space="preserve"> </w:t>
      </w:r>
      <w:r w:rsidRPr="00091EC5">
        <w:rPr>
          <w:sz w:val="24"/>
        </w:rPr>
        <w:t>поощрения</w:t>
      </w:r>
      <w:r w:rsidR="004F32BA">
        <w:rPr>
          <w:sz w:val="24"/>
        </w:rPr>
        <w:t xml:space="preserve"> </w:t>
      </w:r>
      <w:r w:rsidRPr="00091EC5">
        <w:rPr>
          <w:sz w:val="24"/>
        </w:rPr>
        <w:t>наставника</w:t>
      </w:r>
      <w:r w:rsidR="004F32BA">
        <w:rPr>
          <w:sz w:val="24"/>
        </w:rPr>
        <w:t xml:space="preserve"> </w:t>
      </w:r>
      <w:r w:rsidRPr="00091EC5">
        <w:rPr>
          <w:sz w:val="24"/>
        </w:rPr>
        <w:t>за</w:t>
      </w:r>
      <w:r w:rsidR="004F32BA">
        <w:rPr>
          <w:sz w:val="24"/>
        </w:rPr>
        <w:t xml:space="preserve"> </w:t>
      </w:r>
      <w:r w:rsidRPr="00091EC5">
        <w:rPr>
          <w:sz w:val="24"/>
        </w:rPr>
        <w:t>осуществление</w:t>
      </w:r>
      <w:r w:rsidR="004F32BA">
        <w:rPr>
          <w:sz w:val="24"/>
        </w:rPr>
        <w:t xml:space="preserve"> </w:t>
      </w:r>
      <w:r w:rsidRPr="00091EC5">
        <w:rPr>
          <w:sz w:val="24"/>
        </w:rPr>
        <w:t>наставничества</w:t>
      </w:r>
      <w:r w:rsidR="004F32BA">
        <w:rPr>
          <w:sz w:val="24"/>
        </w:rPr>
        <w:t xml:space="preserve"> </w:t>
      </w:r>
      <w:r w:rsidRPr="00091EC5">
        <w:rPr>
          <w:sz w:val="24"/>
        </w:rPr>
        <w:t>работодатель</w:t>
      </w:r>
      <w:r w:rsidR="004F32BA">
        <w:rPr>
          <w:sz w:val="24"/>
        </w:rPr>
        <w:t xml:space="preserve"> </w:t>
      </w:r>
      <w:r w:rsidRPr="00091EC5">
        <w:rPr>
          <w:sz w:val="24"/>
        </w:rPr>
        <w:t>вправе предусмотреть:</w:t>
      </w:r>
    </w:p>
    <w:p w:rsidR="003B00E2" w:rsidRPr="00091EC5" w:rsidRDefault="004F32BA" w:rsidP="004F32B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00E2" w:rsidRPr="00091EC5">
        <w:rPr>
          <w:sz w:val="24"/>
          <w:szCs w:val="24"/>
        </w:rPr>
        <w:t>объявление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благодарности,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почетной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грамотой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вручениеценного подарка;</w:t>
      </w:r>
    </w:p>
    <w:p w:rsidR="003B00E2" w:rsidRPr="00091EC5" w:rsidRDefault="004F32BA" w:rsidP="004F32BA">
      <w:pPr>
        <w:tabs>
          <w:tab w:val="left" w:pos="1134"/>
        </w:tabs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00E2" w:rsidRPr="00091EC5">
        <w:rPr>
          <w:sz w:val="24"/>
          <w:szCs w:val="24"/>
        </w:rPr>
        <w:t>представление к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ведомственным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наградам;</w:t>
      </w:r>
    </w:p>
    <w:p w:rsidR="003B00E2" w:rsidRPr="00091EC5" w:rsidRDefault="004F32BA" w:rsidP="004F32BA">
      <w:pPr>
        <w:tabs>
          <w:tab w:val="left" w:pos="1134"/>
        </w:tabs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00E2" w:rsidRPr="00091EC5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включении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вышестоящей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должности;</w:t>
      </w:r>
    </w:p>
    <w:p w:rsidR="003B00E2" w:rsidRPr="003B00E2" w:rsidRDefault="004F32BA" w:rsidP="004F32BA">
      <w:pPr>
        <w:tabs>
          <w:tab w:val="left" w:pos="1134"/>
        </w:tabs>
        <w:jc w:val="both"/>
        <w:rPr>
          <w:sz w:val="24"/>
        </w:rPr>
      </w:pPr>
      <w:r>
        <w:rPr>
          <w:sz w:val="24"/>
          <w:szCs w:val="24"/>
        </w:rPr>
        <w:t>-</w:t>
      </w:r>
      <w:r w:rsidR="003B00E2" w:rsidRPr="00091EC5">
        <w:rPr>
          <w:sz w:val="24"/>
          <w:szCs w:val="24"/>
        </w:rPr>
        <w:t>материальное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поощрение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(выплаты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стимулирующего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характера,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локальными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="003B00E2" w:rsidRPr="00091EC5">
        <w:rPr>
          <w:sz w:val="24"/>
          <w:szCs w:val="24"/>
        </w:rPr>
        <w:t>организации).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B2319A" w:rsidRDefault="00B2319A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3B00E2" w:rsidRPr="003B00E2" w:rsidRDefault="003B00E2" w:rsidP="00F76C9D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10. Заключительные положения</w:t>
      </w:r>
    </w:p>
    <w:p w:rsidR="003B00E2" w:rsidRPr="003B00E2" w:rsidRDefault="003B00E2" w:rsidP="00F76C9D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F04B72" w:rsidRDefault="003B00E2" w:rsidP="00A33C27">
      <w:pPr>
        <w:widowControl/>
        <w:autoSpaceDE/>
        <w:autoSpaceDN/>
        <w:ind w:firstLine="720"/>
        <w:jc w:val="both"/>
      </w:pPr>
      <w:r w:rsidRPr="003B00E2">
        <w:rPr>
          <w:rFonts w:eastAsia="Calibri"/>
          <w:sz w:val="24"/>
          <w:szCs w:val="24"/>
        </w:rPr>
        <w:t>10.2.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bookmarkStart w:id="0" w:name="_Toc53962458"/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p w:rsidR="00F04B72" w:rsidRDefault="00F04B72" w:rsidP="00FA6639">
      <w:pPr>
        <w:pStyle w:val="1"/>
        <w:ind w:left="0"/>
      </w:pPr>
    </w:p>
    <w:bookmarkEnd w:id="0"/>
    <w:p w:rsidR="00F04B72" w:rsidRDefault="00F04B72" w:rsidP="00FA6639">
      <w:pPr>
        <w:pStyle w:val="1"/>
        <w:ind w:left="0"/>
      </w:pPr>
    </w:p>
    <w:sectPr w:rsidR="00F04B72" w:rsidSect="006F2C7C">
      <w:pgSz w:w="11910" w:h="16840"/>
      <w:pgMar w:top="0" w:right="680" w:bottom="278" w:left="1582" w:header="75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65" w:rsidRDefault="009A5865" w:rsidP="0057018B">
      <w:r>
        <w:separator/>
      </w:r>
    </w:p>
  </w:endnote>
  <w:endnote w:type="continuationSeparator" w:id="1">
    <w:p w:rsidR="009A5865" w:rsidRDefault="009A5865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65" w:rsidRDefault="009A5865" w:rsidP="0057018B">
      <w:r>
        <w:separator/>
      </w:r>
    </w:p>
  </w:footnote>
  <w:footnote w:type="continuationSeparator" w:id="1">
    <w:p w:rsidR="009A5865" w:rsidRDefault="009A5865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424A4E"/>
    <w:multiLevelType w:val="hybridMultilevel"/>
    <w:tmpl w:val="C23E6D92"/>
    <w:lvl w:ilvl="0" w:tplc="DBDE949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1918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2D6E1C0A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13D643C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C5B8D71A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9C18B502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828010E6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8F787CF6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7E0C23C4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3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9897754"/>
    <w:multiLevelType w:val="hybridMultilevel"/>
    <w:tmpl w:val="50043B10"/>
    <w:lvl w:ilvl="0" w:tplc="0419000F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F8219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B1C1C3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A5C202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65A5370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5642A8E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FD4D7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ED4C3EF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B968A7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6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9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7928569B"/>
    <w:multiLevelType w:val="hybridMultilevel"/>
    <w:tmpl w:val="4844E164"/>
    <w:lvl w:ilvl="0" w:tplc="21E6DF1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AAB4A02"/>
    <w:multiLevelType w:val="hybridMultilevel"/>
    <w:tmpl w:val="ECA4044C"/>
    <w:lvl w:ilvl="0" w:tplc="1B80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40D37"/>
    <w:rsid w:val="00091EC5"/>
    <w:rsid w:val="000E5D9F"/>
    <w:rsid w:val="00112947"/>
    <w:rsid w:val="00166905"/>
    <w:rsid w:val="00170DA7"/>
    <w:rsid w:val="00175C79"/>
    <w:rsid w:val="001812BF"/>
    <w:rsid w:val="00187EEF"/>
    <w:rsid w:val="001C123A"/>
    <w:rsid w:val="001D33C9"/>
    <w:rsid w:val="001F798F"/>
    <w:rsid w:val="002503E3"/>
    <w:rsid w:val="00256DD2"/>
    <w:rsid w:val="00270396"/>
    <w:rsid w:val="002A3A90"/>
    <w:rsid w:val="00330B2F"/>
    <w:rsid w:val="00340E40"/>
    <w:rsid w:val="00352BB1"/>
    <w:rsid w:val="003704D3"/>
    <w:rsid w:val="003B00E2"/>
    <w:rsid w:val="00411D29"/>
    <w:rsid w:val="004515DD"/>
    <w:rsid w:val="00480DE4"/>
    <w:rsid w:val="004C43AC"/>
    <w:rsid w:val="004E63D3"/>
    <w:rsid w:val="004F32BA"/>
    <w:rsid w:val="00511162"/>
    <w:rsid w:val="0054128C"/>
    <w:rsid w:val="005577C7"/>
    <w:rsid w:val="0057018B"/>
    <w:rsid w:val="005757B8"/>
    <w:rsid w:val="005B1384"/>
    <w:rsid w:val="005C07B0"/>
    <w:rsid w:val="00605E2C"/>
    <w:rsid w:val="00641233"/>
    <w:rsid w:val="00644A91"/>
    <w:rsid w:val="00681EA1"/>
    <w:rsid w:val="00683F7D"/>
    <w:rsid w:val="006973E6"/>
    <w:rsid w:val="006A1D82"/>
    <w:rsid w:val="006B467F"/>
    <w:rsid w:val="006B5B50"/>
    <w:rsid w:val="006F2C7C"/>
    <w:rsid w:val="00701FBF"/>
    <w:rsid w:val="00703F7F"/>
    <w:rsid w:val="00723F3E"/>
    <w:rsid w:val="0075086C"/>
    <w:rsid w:val="00801A50"/>
    <w:rsid w:val="00817576"/>
    <w:rsid w:val="0083640B"/>
    <w:rsid w:val="008D0DAE"/>
    <w:rsid w:val="008F4ABD"/>
    <w:rsid w:val="00904ABD"/>
    <w:rsid w:val="0094367F"/>
    <w:rsid w:val="00976FD7"/>
    <w:rsid w:val="009A5865"/>
    <w:rsid w:val="009B115E"/>
    <w:rsid w:val="009D34E7"/>
    <w:rsid w:val="009F6D83"/>
    <w:rsid w:val="00A33C27"/>
    <w:rsid w:val="00AE7FBA"/>
    <w:rsid w:val="00B0411F"/>
    <w:rsid w:val="00B0463D"/>
    <w:rsid w:val="00B2319A"/>
    <w:rsid w:val="00B36DE2"/>
    <w:rsid w:val="00B8544F"/>
    <w:rsid w:val="00BB7CC5"/>
    <w:rsid w:val="00BE53C5"/>
    <w:rsid w:val="00C13579"/>
    <w:rsid w:val="00C82755"/>
    <w:rsid w:val="00C93B37"/>
    <w:rsid w:val="00CB39E5"/>
    <w:rsid w:val="00D15C99"/>
    <w:rsid w:val="00D213E4"/>
    <w:rsid w:val="00D31452"/>
    <w:rsid w:val="00D90F7B"/>
    <w:rsid w:val="00D918AA"/>
    <w:rsid w:val="00DF7D15"/>
    <w:rsid w:val="00E15394"/>
    <w:rsid w:val="00E71EF1"/>
    <w:rsid w:val="00E76297"/>
    <w:rsid w:val="00EB7014"/>
    <w:rsid w:val="00ED69B4"/>
    <w:rsid w:val="00F04B72"/>
    <w:rsid w:val="00F11753"/>
    <w:rsid w:val="00F217EF"/>
    <w:rsid w:val="00F43323"/>
    <w:rsid w:val="00F44575"/>
    <w:rsid w:val="00F67B20"/>
    <w:rsid w:val="00F721DD"/>
    <w:rsid w:val="00F76C9D"/>
    <w:rsid w:val="00F80BF5"/>
    <w:rsid w:val="00FA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F6D83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6D83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9F6D83"/>
    <w:pPr>
      <w:ind w:left="3682" w:right="366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F6D8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F6D83"/>
    <w:pPr>
      <w:ind w:left="107"/>
    </w:pPr>
  </w:style>
  <w:style w:type="character" w:customStyle="1" w:styleId="a6">
    <w:name w:val="Название Знак"/>
    <w:basedOn w:val="a0"/>
    <w:link w:val="a5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B00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0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4367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5DFA6-ADC5-4A7F-BAA6-E033E93B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Ученики</dc:creator>
  <cp:lastModifiedBy>Acer</cp:lastModifiedBy>
  <cp:revision>37</cp:revision>
  <cp:lastPrinted>2022-03-24T09:30:00Z</cp:lastPrinted>
  <dcterms:created xsi:type="dcterms:W3CDTF">2020-10-17T10:38:00Z</dcterms:created>
  <dcterms:modified xsi:type="dcterms:W3CDTF">2022-11-15T08:23:00Z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