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720"/>
      </w:tblGrid>
      <w:tr w:rsidR="0029491D" w:rsidRPr="0029491D" w:rsidTr="00286F0A">
        <w:tc>
          <w:tcPr>
            <w:tcW w:w="4710" w:type="dxa"/>
            <w:hideMark/>
          </w:tcPr>
          <w:p w:rsidR="0029491D" w:rsidRPr="0029491D" w:rsidRDefault="00286F0A" w:rsidP="008707D5">
            <w:pPr>
              <w:spacing w:before="100" w:beforeAutospacing="1" w:after="100" w:afterAutospacing="1"/>
              <w:ind w:left="43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</w:p>
        </w:tc>
        <w:tc>
          <w:tcPr>
            <w:tcW w:w="4720" w:type="dxa"/>
            <w:hideMark/>
          </w:tcPr>
          <w:p w:rsidR="0029491D" w:rsidRPr="0029491D" w:rsidRDefault="0029491D" w:rsidP="008707D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6A84" w:rsidRPr="002F6A84" w:rsidRDefault="002F6A84" w:rsidP="002F6A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1A095B" wp14:editId="12E5C7E5">
            <wp:extent cx="6810375" cy="9391650"/>
            <wp:effectExtent l="0" t="0" r="0" b="0"/>
            <wp:docPr id="1" name="Рисунок 1" descr="C:\Users\user1\Downloads\Положение об инклюзивном обучении обучающихс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оложение об инклюзивном обучении обучающихся (pdf.i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68" cy="93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6A84" w:rsidRPr="002F6A84" w:rsidRDefault="002F6A84" w:rsidP="002F6A84">
      <w:pPr>
        <w:pStyle w:val="a4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B74A6E" w:rsidRDefault="00B74A6E" w:rsidP="002F6A8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B74A6E" w:rsidRDefault="00B74A6E" w:rsidP="00B74A6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педагогической системы, центрированной на потребностях ребенка и его семьи;</w:t>
      </w:r>
    </w:p>
    <w:p w:rsidR="00B74A6E" w:rsidRDefault="00B74A6E" w:rsidP="00B74A6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B74A6E" w:rsidRDefault="00B74A6E" w:rsidP="00B74A6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системы эффективного психолого-педагогического сопровождения процесса инклюзивного образования, включающей </w:t>
      </w:r>
      <w:proofErr w:type="spellStart"/>
      <w:r>
        <w:rPr>
          <w:rFonts w:ascii="Times New Roman" w:hAnsi="Times New Roman" w:cs="Times New Roman"/>
          <w:sz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</w:rPr>
        <w:t xml:space="preserve">-консультативное, коррекционно-развивающее, </w:t>
      </w:r>
      <w:proofErr w:type="gramStart"/>
      <w:r>
        <w:rPr>
          <w:rFonts w:ascii="Times New Roman" w:hAnsi="Times New Roman" w:cs="Times New Roman"/>
          <w:sz w:val="24"/>
        </w:rPr>
        <w:t>социально-трудовое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направления деятельности;</w:t>
      </w:r>
    </w:p>
    <w:p w:rsidR="00B74A6E" w:rsidRDefault="00B74A6E" w:rsidP="00B74A6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междисциплинарной команды специалистов, организующих инклюзивный образовательный процесс;</w:t>
      </w:r>
    </w:p>
    <w:p w:rsidR="00B74A6E" w:rsidRPr="00897C4D" w:rsidRDefault="00B74A6E" w:rsidP="00B74A6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B74A6E" w:rsidRDefault="00B74A6E" w:rsidP="00B74A6E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учебного процесса</w:t>
      </w:r>
    </w:p>
    <w:p w:rsidR="00B74A6E" w:rsidRPr="00F82435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82435">
        <w:rPr>
          <w:rFonts w:ascii="Times New Roman" w:hAnsi="Times New Roman" w:cs="Times New Roman"/>
          <w:sz w:val="24"/>
        </w:rPr>
        <w:t>Инклюзивное образование реализуется в школе на основании Устава ОО и приказов руководителя ОО, согласованного с управлением образования и на основании настоящего Положения.</w:t>
      </w:r>
    </w:p>
    <w:p w:rsidR="00B74A6E" w:rsidRPr="00F82435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82435">
        <w:rPr>
          <w:rFonts w:ascii="Times New Roman" w:hAnsi="Times New Roman" w:cs="Times New Roman"/>
          <w:sz w:val="24"/>
        </w:rPr>
        <w:t>Для реализации инклюзивного образования в ОО оборудуются помещения, приспособленные для занятий.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Зачисление в </w:t>
      </w:r>
      <w:r w:rsidRPr="00B029AD">
        <w:rPr>
          <w:rFonts w:ascii="Times New Roman" w:hAnsi="Times New Roman" w:cs="Times New Roman"/>
          <w:sz w:val="24"/>
        </w:rPr>
        <w:t xml:space="preserve">образовательную организацию детей с ОВЗ регламентируется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029A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029AD">
        <w:rPr>
          <w:rFonts w:ascii="Times New Roman" w:hAnsi="Times New Roman" w:cs="Times New Roman"/>
          <w:sz w:val="24"/>
        </w:rPr>
        <w:t xml:space="preserve"> России от 22 января 2014 г. № 32, Уставом</w:t>
      </w:r>
      <w:r>
        <w:rPr>
          <w:rFonts w:ascii="Times New Roman" w:hAnsi="Times New Roman" w:cs="Times New Roman"/>
          <w:sz w:val="24"/>
        </w:rPr>
        <w:t xml:space="preserve"> и осуществляется на основании личного заявления родителя (законного представителя) ребенка и с учетом рекомендаций ПМПК по созданию специальных условий образования.</w:t>
      </w:r>
      <w:proofErr w:type="gramEnd"/>
    </w:p>
    <w:p w:rsidR="00B74A6E" w:rsidRPr="00F82435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Обязательным условием организации инклюзивного образования является организация психолого-медико-педагогического консилиума в ОО (далее </w:t>
      </w:r>
      <w:proofErr w:type="spellStart"/>
      <w:r>
        <w:rPr>
          <w:rFonts w:ascii="Times New Roman" w:hAnsi="Times New Roman" w:cs="Times New Roman"/>
          <w:sz w:val="24"/>
        </w:rPr>
        <w:t>ПМПк</w:t>
      </w:r>
      <w:proofErr w:type="spellEnd"/>
      <w:r>
        <w:rPr>
          <w:rFonts w:ascii="Times New Roman" w:hAnsi="Times New Roman" w:cs="Times New Roman"/>
          <w:sz w:val="24"/>
        </w:rPr>
        <w:t xml:space="preserve">) для проведения диагностики детей с ОВЗ и составления рекомендаций по включению ребенка с ОВЗ в образовательный процесс и </w:t>
      </w:r>
      <w:r w:rsidRPr="00F82435">
        <w:rPr>
          <w:rFonts w:ascii="Times New Roman" w:hAnsi="Times New Roman" w:cs="Times New Roman"/>
          <w:sz w:val="24"/>
        </w:rPr>
        <w:t>взаимодействия с ПМПК.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82435">
        <w:rPr>
          <w:rFonts w:ascii="Times New Roman" w:hAnsi="Times New Roman" w:cs="Times New Roman"/>
          <w:sz w:val="24"/>
        </w:rPr>
        <w:t>Содержание образовательного процесса в классах, реализующих инклюзивное образование, определяется программами для общеобразовательных учреждений, учебным планом, годовым календарным графиком</w:t>
      </w:r>
      <w:r>
        <w:rPr>
          <w:rFonts w:ascii="Times New Roman" w:hAnsi="Times New Roman" w:cs="Times New Roman"/>
          <w:sz w:val="24"/>
        </w:rPr>
        <w:t xml:space="preserve"> и расписанием занятий, разрабатываемыми и утверждаемыми ОО самостоятельно, а также адаптированной образовательной программой и/или индивидуальным учебным планом для ребенка с ОВЗ.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Индивидуальный учебный план </w:t>
      </w:r>
      <w:r w:rsidRPr="00B029AD">
        <w:rPr>
          <w:rFonts w:ascii="Times New Roman" w:hAnsi="Times New Roman" w:cs="Times New Roman"/>
          <w:sz w:val="24"/>
        </w:rPr>
        <w:t xml:space="preserve">для ребенка с ОВЗ и/или адаптированная образовательная программа разрабатывается и утверждается </w:t>
      </w:r>
      <w:proofErr w:type="spellStart"/>
      <w:r w:rsidRPr="00B029AD">
        <w:rPr>
          <w:rFonts w:ascii="Times New Roman" w:hAnsi="Times New Roman" w:cs="Times New Roman"/>
          <w:sz w:val="24"/>
        </w:rPr>
        <w:t>ПМПк</w:t>
      </w:r>
      <w:proofErr w:type="spellEnd"/>
      <w:r w:rsidRPr="00B029AD">
        <w:rPr>
          <w:rFonts w:ascii="Times New Roman" w:hAnsi="Times New Roman" w:cs="Times New Roman"/>
          <w:sz w:val="24"/>
        </w:rPr>
        <w:t xml:space="preserve"> на основании рекомендаций ПМПК, а для ребенка-инвалида и с учетом ИПР, с обязательным</w:t>
      </w:r>
      <w:r>
        <w:rPr>
          <w:rFonts w:ascii="Times New Roman" w:hAnsi="Times New Roman" w:cs="Times New Roman"/>
          <w:sz w:val="24"/>
        </w:rPr>
        <w:t xml:space="preserve"> учетом мнения родителей (законных представителей) ребенка с ОВЗ. Индивидуальный учебный план ребёнка является приложением к договору, заключаемому между администрацией ОО и родителями (законными представителями) ребенка.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ПМПК школы вправе в любое время вносить в индивидуальный учебный план изменения по ходатайству педагогов, родителей (законных представителей). 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детей с особыми образовательными потребностями в следующий класс осуществляется  на основании решения ПМПК медицинского</w:t>
      </w:r>
      <w:r w:rsidR="00A8796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8796C">
        <w:rPr>
          <w:rFonts w:ascii="Times New Roman" w:hAnsi="Times New Roman" w:cs="Times New Roman"/>
          <w:sz w:val="24"/>
        </w:rPr>
        <w:t>обазовательного</w:t>
      </w:r>
      <w:proofErr w:type="spellEnd"/>
      <w:r w:rsidR="00A8796C">
        <w:rPr>
          <w:rFonts w:ascii="Times New Roman" w:hAnsi="Times New Roman" w:cs="Times New Roman"/>
          <w:sz w:val="24"/>
        </w:rPr>
        <w:t xml:space="preserve"> учреждений</w:t>
      </w:r>
      <w:r>
        <w:rPr>
          <w:rFonts w:ascii="Times New Roman" w:hAnsi="Times New Roman" w:cs="Times New Roman"/>
          <w:sz w:val="24"/>
        </w:rPr>
        <w:t>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Выпускникам ОО, успешно прошедшим государственную итоговую аттестацию, в установленном порядке выдается документ государственного образца об уровне образования:</w:t>
      </w:r>
    </w:p>
    <w:p w:rsidR="00B74A6E" w:rsidRPr="004F099E" w:rsidRDefault="00B74A6E" w:rsidP="00B74A6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F099E">
        <w:rPr>
          <w:rFonts w:ascii="Times New Roman" w:hAnsi="Times New Roman" w:cs="Times New Roman"/>
          <w:sz w:val="24"/>
        </w:rPr>
        <w:t xml:space="preserve">При основном общем образовании – </w:t>
      </w:r>
      <w:r w:rsidR="004F099E" w:rsidRPr="004F099E">
        <w:rPr>
          <w:rFonts w:ascii="Times New Roman" w:hAnsi="Times New Roman" w:cs="Times New Roman"/>
          <w:sz w:val="24"/>
        </w:rPr>
        <w:t xml:space="preserve"> свидетельство</w:t>
      </w:r>
      <w:r w:rsidRPr="004F099E">
        <w:rPr>
          <w:rFonts w:ascii="Times New Roman" w:hAnsi="Times New Roman" w:cs="Times New Roman"/>
          <w:sz w:val="24"/>
        </w:rPr>
        <w:t xml:space="preserve"> об основном общем образовании;</w:t>
      </w:r>
    </w:p>
    <w:p w:rsidR="00B74A6E" w:rsidRPr="004F099E" w:rsidRDefault="00B74A6E" w:rsidP="00B74A6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F099E">
        <w:rPr>
          <w:rFonts w:ascii="Times New Roman" w:hAnsi="Times New Roman" w:cs="Times New Roman"/>
          <w:sz w:val="24"/>
        </w:rPr>
        <w:t xml:space="preserve">При среднем общем образовании – </w:t>
      </w:r>
      <w:r w:rsidR="004F099E" w:rsidRPr="004F0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099E" w:rsidRPr="004F099E">
        <w:rPr>
          <w:rFonts w:ascii="Times New Roman" w:hAnsi="Times New Roman" w:cs="Times New Roman"/>
          <w:sz w:val="24"/>
        </w:rPr>
        <w:t>свидетельство</w:t>
      </w:r>
      <w:r w:rsidRPr="004F099E">
        <w:rPr>
          <w:rFonts w:ascii="Times New Roman" w:hAnsi="Times New Roman" w:cs="Times New Roman"/>
          <w:sz w:val="24"/>
        </w:rPr>
        <w:t>о</w:t>
      </w:r>
      <w:proofErr w:type="spellEnd"/>
      <w:r w:rsidRPr="004F099E">
        <w:rPr>
          <w:rFonts w:ascii="Times New Roman" w:hAnsi="Times New Roman" w:cs="Times New Roman"/>
          <w:sz w:val="24"/>
        </w:rPr>
        <w:t xml:space="preserve"> среднем общем образовании.</w:t>
      </w:r>
    </w:p>
    <w:p w:rsidR="00B74A6E" w:rsidRPr="00A8796C" w:rsidRDefault="00B74A6E" w:rsidP="00A8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F099E">
        <w:rPr>
          <w:rFonts w:ascii="Times New Roman" w:hAnsi="Times New Roman" w:cs="Times New Roman"/>
          <w:sz w:val="24"/>
        </w:rPr>
        <w:t xml:space="preserve">Согласно приказа </w:t>
      </w:r>
      <w:proofErr w:type="spellStart"/>
      <w:r w:rsidRPr="004F099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099E">
        <w:rPr>
          <w:rFonts w:ascii="Times New Roman" w:hAnsi="Times New Roman" w:cs="Times New Roman"/>
          <w:sz w:val="24"/>
        </w:rPr>
        <w:t xml:space="preserve"> России от 14 октября 2013 года № 1145 «Об утверждении образца свидетельства об обучении и порядка его выдачи лицам с ограниченными возможностями </w:t>
      </w:r>
      <w:r w:rsidRPr="004F099E">
        <w:rPr>
          <w:rFonts w:ascii="Times New Roman" w:hAnsi="Times New Roman" w:cs="Times New Roman"/>
          <w:sz w:val="24"/>
        </w:rPr>
        <w:lastRenderedPageBreak/>
        <w:t>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выдается в установленном порядке свидетельство государственного образца.</w:t>
      </w:r>
      <w:proofErr w:type="gramEnd"/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штатные единицы в штатном расписании:</w:t>
      </w:r>
    </w:p>
    <w:p w:rsidR="00B74A6E" w:rsidRDefault="00B74A6E" w:rsidP="00B74A6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</w:t>
      </w:r>
    </w:p>
    <w:p w:rsidR="00B74A6E" w:rsidRDefault="00B74A6E" w:rsidP="00B74A6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</w:t>
      </w:r>
    </w:p>
    <w:p w:rsidR="00B74A6E" w:rsidRPr="00A8796C" w:rsidRDefault="00B74A6E" w:rsidP="00A8796C">
      <w:pPr>
        <w:pStyle w:val="a4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A8796C">
        <w:rPr>
          <w:rFonts w:ascii="Times New Roman" w:hAnsi="Times New Roman" w:cs="Times New Roman"/>
          <w:b/>
          <w:i/>
          <w:sz w:val="24"/>
        </w:rPr>
        <w:t>Взаимодействие ОО с ресурсными центрами (организациями)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в процессе реализации инклюзивного образования, в своей деятельности на основе договорных отношений взаимодействуют с ПМПК и другими ресурсными организациями и учреждениями, в том числе с центрами психолого-педагогической, медицинской и социальной помощи.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ПМПК в целях психолого-педагогического сопровождения инклюзивного образования и выработки рекомендаций по поводу дальнейшего обучения детей с ОВЗ осуществляют следующие функции:</w:t>
      </w:r>
    </w:p>
    <w:p w:rsidR="00B74A6E" w:rsidRDefault="00B74A6E" w:rsidP="00B74A6E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квалификационной психолого-педагогической оценки особенностей и динамики развития детей с ОВЗ по запросу школы.</w:t>
      </w:r>
    </w:p>
    <w:p w:rsidR="00B74A6E" w:rsidRDefault="00B74A6E" w:rsidP="00B74A6E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Организацию консультирования сотрудников школы по вопросам совместного обучения (воспитания) детей с ограниченными возможностями здоровья и детей, не имеющих таких ограничений.</w:t>
      </w:r>
    </w:p>
    <w:p w:rsidR="00B74A6E" w:rsidRDefault="00B74A6E" w:rsidP="00B74A6E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проведения обучающих семинаров для специалистов и администрации школы по вопросам инклюзивного образования.</w:t>
      </w:r>
    </w:p>
    <w:p w:rsidR="00B74A6E" w:rsidRDefault="00B74A6E" w:rsidP="00B74A6E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Общеобразовательная организация сотрудничает с ресурсными организациями и осуществляет следующие функции:</w:t>
      </w:r>
    </w:p>
    <w:p w:rsidR="00B74A6E" w:rsidRDefault="00B74A6E" w:rsidP="00B74A6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систематического участия педагогов и специалистов ОО в семинарах, рабочих совещаниях, тренингах  по вопросам инклюзивного образования.</w:t>
      </w:r>
    </w:p>
    <w:p w:rsidR="00B74A6E" w:rsidRDefault="00B74A6E" w:rsidP="00B74A6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конфиденциальности  отношении результатов обследования ребенка.</w:t>
      </w:r>
    </w:p>
    <w:p w:rsidR="00B74A6E" w:rsidRPr="00897C4D" w:rsidRDefault="00B74A6E" w:rsidP="00B74A6E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теоретических и практических  семинарах, конференциях, круглых столах с целью повышения профессионального уровня педагогов и психологов.</w:t>
      </w:r>
    </w:p>
    <w:sectPr w:rsidR="00B74A6E" w:rsidRPr="00897C4D" w:rsidSect="0064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09" w:rsidRDefault="00CC2209" w:rsidP="0029491D">
      <w:pPr>
        <w:spacing w:after="0" w:line="240" w:lineRule="auto"/>
      </w:pPr>
      <w:r>
        <w:separator/>
      </w:r>
    </w:p>
  </w:endnote>
  <w:endnote w:type="continuationSeparator" w:id="0">
    <w:p w:rsidR="00CC2209" w:rsidRDefault="00CC2209" w:rsidP="002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09" w:rsidRDefault="00CC2209" w:rsidP="0029491D">
      <w:pPr>
        <w:spacing w:after="0" w:line="240" w:lineRule="auto"/>
      </w:pPr>
      <w:r>
        <w:separator/>
      </w:r>
    </w:p>
  </w:footnote>
  <w:footnote w:type="continuationSeparator" w:id="0">
    <w:p w:rsidR="00CC2209" w:rsidRDefault="00CC2209" w:rsidP="0029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A70"/>
    <w:multiLevelType w:val="multilevel"/>
    <w:tmpl w:val="83AE5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7FD2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A0383"/>
    <w:multiLevelType w:val="multilevel"/>
    <w:tmpl w:val="DF0C87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D4D4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4B5C22"/>
    <w:multiLevelType w:val="multilevel"/>
    <w:tmpl w:val="90962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F24D2"/>
    <w:multiLevelType w:val="multilevel"/>
    <w:tmpl w:val="8CE25D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974D9"/>
    <w:multiLevelType w:val="hybridMultilevel"/>
    <w:tmpl w:val="76A07E40"/>
    <w:lvl w:ilvl="0" w:tplc="06CC1C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D7101A"/>
    <w:multiLevelType w:val="hybridMultilevel"/>
    <w:tmpl w:val="5F1638DE"/>
    <w:lvl w:ilvl="0" w:tplc="74C6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127"/>
    <w:multiLevelType w:val="multilevel"/>
    <w:tmpl w:val="70C83E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D5995"/>
    <w:multiLevelType w:val="multilevel"/>
    <w:tmpl w:val="FFAC2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F24AC"/>
    <w:multiLevelType w:val="multilevel"/>
    <w:tmpl w:val="1734A3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37C89"/>
    <w:multiLevelType w:val="hybridMultilevel"/>
    <w:tmpl w:val="DEA037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BA2E20"/>
    <w:multiLevelType w:val="hybridMultilevel"/>
    <w:tmpl w:val="620495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202956"/>
    <w:multiLevelType w:val="multilevel"/>
    <w:tmpl w:val="16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5FD2AF8"/>
    <w:multiLevelType w:val="multilevel"/>
    <w:tmpl w:val="433CD9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424431"/>
    <w:multiLevelType w:val="hybridMultilevel"/>
    <w:tmpl w:val="C1709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F56F17"/>
    <w:multiLevelType w:val="hybridMultilevel"/>
    <w:tmpl w:val="07163B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CA26DA"/>
    <w:multiLevelType w:val="multilevel"/>
    <w:tmpl w:val="51D0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53E66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54632"/>
    <w:multiLevelType w:val="multilevel"/>
    <w:tmpl w:val="47E23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554B62"/>
    <w:multiLevelType w:val="multilevel"/>
    <w:tmpl w:val="5E460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90A6F"/>
    <w:multiLevelType w:val="multilevel"/>
    <w:tmpl w:val="E320C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0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  <w:num w:numId="19">
    <w:abstractNumId w:val="6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CD0"/>
    <w:rsid w:val="000E31EF"/>
    <w:rsid w:val="00261CD0"/>
    <w:rsid w:val="00286F0A"/>
    <w:rsid w:val="0029491D"/>
    <w:rsid w:val="002F6A84"/>
    <w:rsid w:val="00467D02"/>
    <w:rsid w:val="004E2B3A"/>
    <w:rsid w:val="004F099E"/>
    <w:rsid w:val="005456D6"/>
    <w:rsid w:val="00645ACC"/>
    <w:rsid w:val="00655548"/>
    <w:rsid w:val="006C7726"/>
    <w:rsid w:val="008707D5"/>
    <w:rsid w:val="008F1042"/>
    <w:rsid w:val="00A8796C"/>
    <w:rsid w:val="00B74A6E"/>
    <w:rsid w:val="00B93303"/>
    <w:rsid w:val="00C24AC5"/>
    <w:rsid w:val="00CC2209"/>
    <w:rsid w:val="00D61FC8"/>
    <w:rsid w:val="00E023F4"/>
    <w:rsid w:val="00F900DB"/>
    <w:rsid w:val="00FB5216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2"/>
  </w:style>
  <w:style w:type="paragraph" w:styleId="1">
    <w:name w:val="heading 1"/>
    <w:basedOn w:val="a"/>
    <w:next w:val="a"/>
    <w:link w:val="10"/>
    <w:qFormat/>
    <w:rsid w:val="0029491D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91D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91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491D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91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91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9491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9491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9491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31"/>
    <w:rsid w:val="00261CD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261CD0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261CD0"/>
    <w:pPr>
      <w:widowControl w:val="0"/>
      <w:shd w:val="clear" w:color="auto" w:fill="FFFFFF"/>
      <w:spacing w:before="120" w:after="840" w:line="322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rsid w:val="00261CD0"/>
    <w:pPr>
      <w:widowControl w:val="0"/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23">
    <w:name w:val="Заголовок №2_"/>
    <w:basedOn w:val="a0"/>
    <w:link w:val="24"/>
    <w:rsid w:val="00261C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61CD0"/>
    <w:pPr>
      <w:widowControl w:val="0"/>
      <w:shd w:val="clear" w:color="auto" w:fill="FFFFFF"/>
      <w:spacing w:before="240" w:after="240" w:line="32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C15ED"/>
    <w:pPr>
      <w:ind w:left="720"/>
      <w:contextualSpacing/>
    </w:pPr>
  </w:style>
  <w:style w:type="character" w:customStyle="1" w:styleId="13">
    <w:name w:val="Основной текст1"/>
    <w:basedOn w:val="a3"/>
    <w:rsid w:val="00C2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E2B3A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4E2B3A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2B3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12pt0pt">
    <w:name w:val="Основной текст (4) + 12 pt;Не полужирный;Интервал 0 pt"/>
    <w:basedOn w:val="41"/>
    <w:rsid w:val="004E2B3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E2B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E2B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E2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Gulim45pt0pt">
    <w:name w:val="Основной текст + Gulim;4;5 pt;Интервал 0 pt"/>
    <w:basedOn w:val="a3"/>
    <w:rsid w:val="004E2B3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3"/>
    <w:rsid w:val="004E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Сноска_"/>
    <w:basedOn w:val="a0"/>
    <w:link w:val="aa"/>
    <w:rsid w:val="004E2B3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6">
    <w:name w:val="Колонтитул (2)"/>
    <w:basedOn w:val="a"/>
    <w:link w:val="2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6">
    <w:name w:val="Колонтитул"/>
    <w:basedOn w:val="a"/>
    <w:link w:val="a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42">
    <w:name w:val="Основной текст (4)"/>
    <w:basedOn w:val="a"/>
    <w:link w:val="41"/>
    <w:rsid w:val="004E2B3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2">
    <w:name w:val="Основной текст (5)"/>
    <w:basedOn w:val="a"/>
    <w:link w:val="51"/>
    <w:rsid w:val="004E2B3A"/>
    <w:pPr>
      <w:widowControl w:val="0"/>
      <w:shd w:val="clear" w:color="auto" w:fill="FFFFFF"/>
      <w:spacing w:before="1500" w:after="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носка"/>
    <w:basedOn w:val="a"/>
    <w:link w:val="a9"/>
    <w:rsid w:val="004E2B3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1 Знак"/>
    <w:basedOn w:val="a0"/>
    <w:link w:val="1"/>
    <w:rsid w:val="002949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49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49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49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49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9491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9491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949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9491D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91D"/>
  </w:style>
  <w:style w:type="paragraph" w:styleId="ad">
    <w:name w:val="footer"/>
    <w:basedOn w:val="a"/>
    <w:link w:val="ae"/>
    <w:uiPriority w:val="99"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491D"/>
  </w:style>
  <w:style w:type="paragraph" w:styleId="af">
    <w:name w:val="Balloon Text"/>
    <w:basedOn w:val="a"/>
    <w:link w:val="af0"/>
    <w:uiPriority w:val="99"/>
    <w:semiHidden/>
    <w:unhideWhenUsed/>
    <w:rsid w:val="0087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F668-2068-40BE-A97B-37BEEE1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16</cp:revision>
  <cp:lastPrinted>2018-11-21T05:35:00Z</cp:lastPrinted>
  <dcterms:created xsi:type="dcterms:W3CDTF">2016-07-07T13:46:00Z</dcterms:created>
  <dcterms:modified xsi:type="dcterms:W3CDTF">2019-02-20T11:07:00Z</dcterms:modified>
</cp:coreProperties>
</file>