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7F" w:rsidRPr="0006605D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Деловая  игра  «Рынок яблок»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Предмет:</w:t>
      </w: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Информатика. Экономика.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Тема: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Графики и диаграммы. Наглядное представление процессов изменения величин на примере изучения темы «Спрос и предложение. Равновесная цена.»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Тип урока</w:t>
      </w: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>:   комбинированный.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Вид урока</w:t>
      </w: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>: интегрированный,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Форма проведения: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урок – игра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Продолжительность</w:t>
      </w: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>: 1 урок (45мин.).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Класс:</w:t>
      </w: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10.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Цель урока: 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Получение опыта работы  с мастером диаграмм в процессе изучения темы «Спрос и предложение».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Уяснить механизм рыночного ценообразования.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Задачи: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Обучающие:</w:t>
      </w:r>
    </w:p>
    <w:p w:rsidR="006D517F" w:rsidRPr="0006605D" w:rsidRDefault="006D517F" w:rsidP="006D517F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Способствовать интеграции знаний учащихся, полученных при изучении информатики, экономики. </w:t>
      </w:r>
    </w:p>
    <w:p w:rsidR="006D517F" w:rsidRPr="0006605D" w:rsidRDefault="006D517F" w:rsidP="006D517F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Использовать электронные таблицы для оптимизации процесса решения экономических задач и изучить работу мастера диаграмм и формирование умения </w:t>
      </w:r>
    </w:p>
    <w:p w:rsidR="006D517F" w:rsidRPr="0006605D" w:rsidRDefault="006D517F" w:rsidP="006D517F">
      <w:pPr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Изучить закон спроса и предложения,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дать понятия рыночного равновесия, дефицита, избытка товаров.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       Развивающие:</w:t>
      </w:r>
    </w:p>
    <w:p w:rsidR="006D517F" w:rsidRPr="0006605D" w:rsidRDefault="006D517F" w:rsidP="006D517F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Содействовать развитию познавательной активности учащихся, формированию информационной и коммуникационной культуры учащихся,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побудить учащихся к активности через игру</w:t>
      </w:r>
    </w:p>
    <w:p w:rsidR="006D517F" w:rsidRPr="0006605D" w:rsidRDefault="006D517F" w:rsidP="006D517F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Развитие навыков работы на компьютере и использования информационных технологий при изучении новой темы.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Воспитательные:</w:t>
      </w:r>
    </w:p>
    <w:p w:rsidR="006D517F" w:rsidRPr="0006605D" w:rsidRDefault="006D517F" w:rsidP="006D517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Грамотно использовать информационные ресурсы.</w:t>
      </w:r>
    </w:p>
    <w:p w:rsidR="006D517F" w:rsidRPr="0006605D" w:rsidRDefault="006D517F" w:rsidP="006D517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Воспитать культуру использования экономических знаний. </w:t>
      </w:r>
    </w:p>
    <w:p w:rsidR="006D517F" w:rsidRPr="0006605D" w:rsidRDefault="006D517F" w:rsidP="006D517F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Бережно относиться к техническим средствам обучения (ТСО).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Средства обучения: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Раздаточный материал «Карточка покупателя»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Раздаточный материал «Карточка продавца»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Раздаточный материал «Лист учета сделок»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Раздаточный материал «Таблица спроса и предложения»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ИКТ (в частности  табличный процессор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MS Excel)</w:t>
      </w:r>
    </w:p>
    <w:p w:rsidR="006D517F" w:rsidRPr="0006605D" w:rsidRDefault="006D517F" w:rsidP="006D517F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Упражнение «Анализируем ситуацию на рынке помидоров»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План урока: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момент.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Актуализация знаний - тест  по теме «Электронные таблицы»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Постановка  темы, цели и задач урока.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Усвоение новых знаний в ходе проведения игры «Рынок яблок».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Первичное закрепление знаний.  </w:t>
      </w:r>
    </w:p>
    <w:p w:rsidR="006D517F" w:rsidRPr="0006605D" w:rsidRDefault="006D517F" w:rsidP="006D517F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Подведение итогов. Информирование учащихся о домашнем задании.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Ход урока:</w:t>
      </w:r>
    </w:p>
    <w:p w:rsidR="006D517F" w:rsidRPr="0006605D" w:rsidRDefault="006D517F" w:rsidP="006D51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Организационный момент.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 урока. (2 мин.).</w:t>
      </w:r>
    </w:p>
    <w:p w:rsidR="006D517F" w:rsidRPr="0006605D" w:rsidRDefault="006D517F" w:rsidP="006D51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Актуализация знаний(5 мин):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информатика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теме «Элетронные таблицы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»: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1. Электронная таблица  (ЭТ) это-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А) прикладная программа для обработки кодовых таблиц;</w:t>
      </w:r>
      <w:r w:rsidRPr="0006605D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Б) устройство персонального компьютера, управляющее его ресурсами;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В)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прикладная программа, предназначенная для обработки структурированных в виде таблицы данных;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Г) системная программа, управляющая ресурсами персонального компьютера при обработке таблиц.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2.Основным элементом ЭТ является: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А) ячейка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Б) строка        В) столбец         Г) таблицы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3. При перемещении или копировании в ЭТ абсолютные ссылки: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А) не изменяются;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Б) преобразуются вне зависимости от нового положения формулы;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В) преобразуются в зависимости от нового положения формулы;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Г) преобразуются в зависимости от длины формулы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4. Укажите правильный адрес ячейки:</w:t>
      </w:r>
    </w:p>
    <w:tbl>
      <w:tblPr>
        <w:tblW w:w="10995" w:type="dxa"/>
        <w:tblInd w:w="-777" w:type="dxa"/>
        <w:tblLayout w:type="fixed"/>
        <w:tblLook w:val="0000" w:firstRow="0" w:lastRow="0" w:firstColumn="0" w:lastColumn="0" w:noHBand="0" w:noVBand="0"/>
      </w:tblPr>
      <w:tblGrid>
        <w:gridCol w:w="2748"/>
        <w:gridCol w:w="2749"/>
        <w:gridCol w:w="2749"/>
        <w:gridCol w:w="2749"/>
      </w:tblGrid>
      <w:tr w:rsidR="006D517F" w:rsidRPr="0006605D" w:rsidTr="00BD26AC">
        <w:tc>
          <w:tcPr>
            <w:tcW w:w="2748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А) А12С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</w:t>
            </w:r>
            <w:r w:rsidRPr="0006605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В1256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В) 123С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В1А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5.  В ЭТ нельзя удалить: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0"/>
      </w:tblGrid>
      <w:tr w:rsidR="006D517F" w:rsidRPr="0006605D" w:rsidTr="00BD26AC">
        <w:tc>
          <w:tcPr>
            <w:tcW w:w="9750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А)столбец          Б) строку         В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) Имя ячейки</w:t>
            </w:r>
            <w:r w:rsidRPr="0006605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  <w:t xml:space="preserve">      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Г)  содержимое ячейки               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6.  В ЭТ формула не может включать в себя: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00"/>
      </w:tblGrid>
      <w:tr w:rsidR="006D517F" w:rsidRPr="0006605D" w:rsidTr="00BD26AC">
        <w:tc>
          <w:tcPr>
            <w:tcW w:w="9600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числа   Б) имена ячеек    В) 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текст 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знаки арифметических операций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7. Укажите неправильную формулу:</w:t>
      </w:r>
    </w:p>
    <w:tbl>
      <w:tblPr>
        <w:tblW w:w="10988" w:type="dxa"/>
        <w:tblInd w:w="-762" w:type="dxa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6D517F" w:rsidRPr="0006605D" w:rsidTr="00BD26AC"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А2+В4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 =А1/С453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В) =С245*М67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=О89-К89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8. В электронных таблицах выделена группа ячеек А1:В3. Сколько ячеек входит в этот диапазон?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48"/>
        <w:gridCol w:w="2749"/>
        <w:gridCol w:w="2749"/>
        <w:gridCol w:w="2749"/>
      </w:tblGrid>
      <w:tr w:rsidR="006D517F" w:rsidRPr="0006605D" w:rsidTr="00BD26AC">
        <w:tc>
          <w:tcPr>
            <w:tcW w:w="2748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А) 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 5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В) 4</w:t>
            </w:r>
          </w:p>
        </w:tc>
        <w:tc>
          <w:tcPr>
            <w:tcW w:w="2749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3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9. Результатом вычислений в ячейке С1 будет:</w:t>
      </w:r>
    </w:p>
    <w:tbl>
      <w:tblPr>
        <w:tblW w:w="109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225"/>
        <w:gridCol w:w="2316"/>
        <w:gridCol w:w="580"/>
        <w:gridCol w:w="2111"/>
        <w:gridCol w:w="785"/>
        <w:gridCol w:w="1325"/>
        <w:gridCol w:w="1571"/>
        <w:gridCol w:w="11"/>
      </w:tblGrid>
      <w:tr w:rsidR="006D517F" w:rsidRPr="0006605D" w:rsidTr="00BD26AC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06605D" w:rsidTr="00BD26AC">
        <w:trPr>
          <w:trHeight w:val="267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=А1*2</w:t>
            </w:r>
          </w:p>
        </w:tc>
        <w:tc>
          <w:tcPr>
            <w:tcW w:w="2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=А1+В1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06605D" w:rsidTr="00BD26AC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2299" w:type="dxa"/>
            <w:gridSpan w:val="2"/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96" w:type="dxa"/>
            <w:gridSpan w:val="2"/>
            <w:shd w:val="clear" w:color="auto" w:fill="auto"/>
          </w:tcPr>
          <w:p w:rsidR="006D517F" w:rsidRPr="0006605D" w:rsidRDefault="006D517F" w:rsidP="00BD26AC">
            <w:pPr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96" w:type="dxa"/>
            <w:gridSpan w:val="2"/>
            <w:shd w:val="clear" w:color="auto" w:fill="auto"/>
          </w:tcPr>
          <w:p w:rsidR="006D517F" w:rsidRPr="0006605D" w:rsidRDefault="006D517F" w:rsidP="00BD26AC">
            <w:pPr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96" w:type="dxa"/>
            <w:gridSpan w:val="2"/>
            <w:shd w:val="clear" w:color="auto" w:fill="auto"/>
          </w:tcPr>
          <w:p w:rsidR="006D517F" w:rsidRPr="0006605D" w:rsidRDefault="006D517F" w:rsidP="00BD26AC">
            <w:pPr>
              <w:suppressLineNumbers/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D517F" w:rsidRPr="0006605D" w:rsidRDefault="006D517F" w:rsidP="006D517F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-402"/>
        <w:tblW w:w="10988" w:type="dxa"/>
        <w:tblLayout w:type="fixed"/>
        <w:tblLook w:val="0000" w:firstRow="0" w:lastRow="0" w:firstColumn="0" w:lastColumn="0" w:noHBand="0" w:noVBand="0"/>
      </w:tblPr>
      <w:tblGrid>
        <w:gridCol w:w="2747"/>
        <w:gridCol w:w="2747"/>
        <w:gridCol w:w="2747"/>
        <w:gridCol w:w="2747"/>
      </w:tblGrid>
      <w:tr w:rsidR="006D517F" w:rsidRPr="0006605D" w:rsidTr="00BD26AC"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А) 5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Б) 10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В) </w:t>
            </w: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747" w:type="dxa"/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Г) 20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экономика: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Дайте определение спроса.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Сформулируйте закон предложения.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Перечислите неценовые факторы спроса.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 чем отличие величины спроса от величины потребности?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Что гласит «первый закон экономики»?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 чем заключается различие между понятиями «предложение» и «величина предложения»?</w:t>
      </w:r>
    </w:p>
    <w:p w:rsidR="006D517F" w:rsidRPr="0006605D" w:rsidRDefault="006D517F" w:rsidP="006D517F">
      <w:pPr>
        <w:numPr>
          <w:ilvl w:val="1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Перечислите неценовые факторы предложения.</w:t>
      </w:r>
    </w:p>
    <w:p w:rsidR="006D517F" w:rsidRPr="0006605D" w:rsidRDefault="006D517F" w:rsidP="006D51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Постановка темы урока и цели урока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. (1 мин.).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Тема урока: Графики и диаграммы. Наглядное представление процессов изменения величин на примере изучения темы «Спрос и предложение. Равновесная цена. Дефицит и избыток товара»</w:t>
      </w:r>
    </w:p>
    <w:p w:rsidR="006D517F" w:rsidRPr="0006605D" w:rsidRDefault="006D517F" w:rsidP="006D51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Цель: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научиться  строить графики  в ЭТ и уметь работать с ними в процессе изучения темы спрос и предложение</w:t>
      </w:r>
    </w:p>
    <w:p w:rsidR="006D517F" w:rsidRPr="0006605D" w:rsidRDefault="006D517F" w:rsidP="006D517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Изучение нового материала, в том числе объяснение, вопросы учащихся по данному уроку.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(25 мин.).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Сопровождается презентацией «Графики и диаграммы»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Диаграмма – это средство наглядного графического изображения информации, предназначенное для сравнения  нескольких величин или нескольких значений одной величины.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Мы сегодня применим эти знания для изучения темы «Спрос и предложение» и построим график спроса и предложения  с помощью программы </w:t>
      </w:r>
      <w:r w:rsidRPr="0006605D">
        <w:rPr>
          <w:rFonts w:ascii="Times New Roman" w:eastAsia="Times New Roman" w:hAnsi="Times New Roman"/>
          <w:sz w:val="28"/>
          <w:szCs w:val="28"/>
          <w:lang w:val="en-US" w:eastAsia="ar-SA"/>
        </w:rPr>
        <w:t>Exel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.Определим  с помощью него равновесную цену, избыток либо дефицит товара.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 экономике понятие 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ar-SA"/>
        </w:rPr>
        <w:t>спрос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отражает то количество товара, которое покупатели готовы купить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 определенное время по определенной цене.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 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ar-SA"/>
        </w:rPr>
        <w:t>Предложение</w:t>
      </w:r>
      <w:r w:rsidRPr="000660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— отражает то количество товара, которое производители согласны представить на рынок по данной цене.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Какие величины мы можем исследовать при изучении спроса и предложения?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Предполагаемые ответы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: цену товара, количество товара.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Действительно, это так, но в этом случае мы должны говорить не просто о спросе или предложении, а о величине спроса и предложения. Исследуем эту зависимость на примере  изучения спроса  и предложения на яблоки путём игры « Рынок яблок»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Учитель выбирает ассистента для проведения игры, делит класс на две группы. Каждая группа получает бейджи («Покупатель», «Продавец»)</w:t>
      </w:r>
    </w:p>
    <w:p w:rsidR="006D517F" w:rsidRPr="0006605D" w:rsidRDefault="006D517F" w:rsidP="006D517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Объясняю школьникам, что они участвуют в игре «Рынок яблок» и что каждый из них будет исполнять роль оптового покупателя или продавца яблок. (Чтобы учащимся стало понятно, о чем идет речь, привожу пример: те, кто яблоки выращивает являются оптовыми продавцами, а владельцы коммерческих магазинов – оптовыми покупателями яблок).</w:t>
      </w:r>
    </w:p>
    <w:p w:rsidR="006D517F" w:rsidRPr="0006605D" w:rsidRDefault="006D517F" w:rsidP="006D517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Знакомлю учащихся с правилами игры, используя инструкцию 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(Приложение 1).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Объясняю, что   участники не могут менять свои роли в течение всей игры, т.е. покупатели должны оставаться покупателями, а продавцы – продавцами.</w:t>
      </w:r>
    </w:p>
    <w:p w:rsidR="006D517F" w:rsidRPr="0006605D" w:rsidRDefault="006D517F" w:rsidP="006D517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Раздаю листы для подсчета результатов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(Приложение 2).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Заполняем их. Объясняю, как подсчитать прибыль: для продавца прибыль – повышение цены сделки над ценой, указанной на карточке, для покупателей – превышение цены, указанной на карточке, над ценой сделки. Цены сделок могут быть только целыми числами.</w:t>
      </w:r>
    </w:p>
    <w:p w:rsidR="006D517F" w:rsidRPr="0006605D" w:rsidRDefault="006D517F" w:rsidP="006D517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Играть будем два раунда (каждый по две минуты). В начале и в конце каждого раунда объявляется соответственно: «рынок открыт», «рынок закрыт».</w:t>
      </w:r>
    </w:p>
    <w:p w:rsidR="006D517F" w:rsidRPr="0006605D" w:rsidRDefault="006D517F" w:rsidP="006D517F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 перерыве между первым и вторым раундами говорю ученикам, что в игре можно придерживаться различных стратегий: либо стараться как можно быстрее избавиться от «плохой» карточки (совершить невыгодную сделку)  в надежде на получение  новой «хорошей» карточки или же не спешить и ждать выгодных предложений.</w:t>
      </w:r>
    </w:p>
    <w:p w:rsidR="006D517F" w:rsidRPr="0006605D" w:rsidRDefault="006D517F" w:rsidP="006D517F">
      <w:pPr>
        <w:numPr>
          <w:ilvl w:val="3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Проведение игры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После объявления «рынок открыт» школьники идут на место торгов, где ищут себе партнеров для заключения сделки о купле-продаже партии яблок. После того, как покупатель и продавец пришли к соглашению о взаимоприемлемой цене и решили совершить сделку, они регистрируют ее, после чего получают новые карточки.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Для регистрации сделки каждый участник должен заполнить соответствующую строчку в листе для подсчета результатов, например: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Продавец Иванов Саша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1067"/>
        <w:gridCol w:w="3062"/>
        <w:gridCol w:w="1595"/>
        <w:gridCol w:w="1606"/>
      </w:tblGrid>
      <w:tr w:rsidR="006D517F" w:rsidRPr="0006605D" w:rsidTr="00BD26A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Номер сделки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Цена на карточке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Цена сделки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Фамилия, имя торгового партнера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прибыль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убыток</w:t>
            </w:r>
          </w:p>
        </w:tc>
      </w:tr>
      <w:tr w:rsidR="006D517F" w:rsidRPr="0006605D" w:rsidTr="00BD26A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9$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7$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Ткаченко Коля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2$</w:t>
            </w:r>
          </w:p>
        </w:tc>
      </w:tr>
      <w:tr w:rsidR="006D517F" w:rsidRPr="0006605D" w:rsidTr="00BD26A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5$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8$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Федотова Наташа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3$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-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В функции администратора входит контроль за соблюдением правил и этики бизнеса: когда продавец и покупатель уже «ударили по рукам», т.е. договорились о цене, ни один из них не имеет право расторгнуть сделку, доже услышав о более выгодном предложении.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object w:dxaOrig="7190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65.75pt" filled="t">
            <v:fill color2="black"/>
            <v:imagedata r:id="rId6" o:title=""/>
          </v:shape>
        </w:objec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Заполнив листы учета результатов, оба партнера идут на торговую биржу (за рабочее место компьютера) и заполняют таблицу спроса и предложения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(Приложение 3), 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заносить  данные шкалы спроса и предложения  в таблицу </w:t>
      </w:r>
      <w:r w:rsidRPr="0006605D">
        <w:rPr>
          <w:rFonts w:ascii="Times New Roman" w:eastAsia="Times New Roman" w:hAnsi="Times New Roman"/>
          <w:sz w:val="28"/>
          <w:szCs w:val="28"/>
          <w:lang w:val="en-US" w:eastAsia="ar-SA"/>
        </w:rPr>
        <w:t>Exel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6D517F" w:rsidRPr="0006605D" w:rsidRDefault="006D517F" w:rsidP="006D517F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Построение графиков спроса и предложения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Вместе с классом заполняем таблицу спроса и предложения (Учитель на доске, учащиеся в своих таблицах, заранее приготовленных учителем, (приложение 3)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Таблица спроса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содержит информацию о том, сколько человек в игре готовы были купить один бушель яблок по соответствующим ценам.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Так, по максимально возможной для покупателя цене 9 долларов были готовы заключить сделку только те участники, которым в ходе игры досталась карточка с ценой 9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$,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 же время  по цене 8 долларов были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готовы совершить сделку как обладате6ли карточки с ценой 8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$,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и 9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$.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По цене 2 доллара были готовы совершить сделку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все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покупатели. Величина спроса на яблоки по цене 2 доллара представляет собой накопленную сумму (сверху вниз) данных из графы «всего» для покупателей.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Аналогично,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таблица предложения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содержит информацию о том, сколько человек готовы были продать один бушель яблок по соответствующим ценам. Например, величина предложения по цене 10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$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представляет собой накопленную (снизу доверху) данных из графы «всего» для продавцов.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Заполнив таблицу, строим график в тетради .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 учащимся: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«Возможно, ли построить график кривой спроса и предложения с помощью компьютерных информационных технологий»?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Алгоритм построения графика в Microsoft Excel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( составляется совместно с учащимися и выводится на экран):</w:t>
      </w:r>
    </w:p>
    <w:p w:rsidR="006D517F" w:rsidRPr="0006605D" w:rsidRDefault="006D517F" w:rsidP="006D517F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Запустите программу Microsoft Excel.</w:t>
      </w:r>
    </w:p>
    <w:p w:rsidR="006D517F" w:rsidRPr="0006605D" w:rsidRDefault="006D517F" w:rsidP="006D517F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Введите исходные данные в  ЭТ</w:t>
      </w:r>
    </w:p>
    <w:p w:rsidR="006D517F" w:rsidRPr="0006605D" w:rsidRDefault="006D517F" w:rsidP="006D517F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Запускаем мастер построения диаграмм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(После выделения необходимого диапазона ячеек приступаем непосредственно к созданию диаграмм. Вкладка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Вставка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– блок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Диаграммы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131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3" t="4506" r="58888" b="8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17F" w:rsidRPr="0006605D" w:rsidRDefault="006D517F" w:rsidP="006D517F">
      <w:pPr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Выбираем тип диаграммы.(график)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Далее выполняется построение графика кривой спроса и предложения.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Определяем точку пересечения кривых (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точка равновесия).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Соответствующая этой точке цена является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равновесной (рыночной)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. (Презентация, слайд №  4)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object w:dxaOrig="7197" w:dyaOrig="5397">
          <v:shape id="_x0000_i1027" type="#_x0000_t75" style="width:210.75pt;height:158.25pt" filled="t">
            <v:fill color2="black"/>
            <v:imagedata r:id="rId8" o:title=""/>
          </v:shape>
        </w:objec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Равновесная цена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называется так, потому что количество товара, которое по этой цене хотят продать продавцы, равно количеству товара, на которое предъявляют спрос покупатели.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товаров, который по равновесной цене можно продать, называется </w:t>
      </w:r>
      <w:r w:rsidRPr="0006605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равновесным объемом продаж.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А теперь посмотрим, что произойдет, если установившаяся цена на товар окажется ниже равновесной 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Какая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ситуация возникнет на рынке?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(Превышение величины спроса над величиной предложения)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Ситуация на рынке, когда покупатели при существующем уровне цены готовы купить больший объем товаров, чем продавцы при такой цене согласны предложить к продаже, называется </w:t>
      </w:r>
      <w:r w:rsidRPr="0006605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дефицитом</w:t>
      </w:r>
      <w:r w:rsidRPr="0006605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Мы охарактеризовали ситуацию качественно. Для того, чтобы определить дефицит в количественном выражении, нужно найти разницу между </w:t>
      </w:r>
      <w:r w:rsidRPr="0006605D">
        <w:rPr>
          <w:rFonts w:ascii="Times New Roman" w:eastAsia="Times New Roman" w:hAnsi="Times New Roman"/>
          <w:sz w:val="28"/>
          <w:szCs w:val="28"/>
          <w:lang w:val="en-US" w:eastAsia="ar-SA"/>
        </w:rPr>
        <w:t>Q</w:t>
      </w:r>
      <w:r w:rsidRPr="0006605D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>1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06605D">
        <w:rPr>
          <w:rFonts w:ascii="Times New Roman" w:eastAsia="Times New Roman" w:hAnsi="Times New Roman"/>
          <w:sz w:val="28"/>
          <w:szCs w:val="28"/>
          <w:lang w:val="en-US" w:eastAsia="ar-SA"/>
        </w:rPr>
        <w:t>Q</w:t>
      </w:r>
      <w:r w:rsidRPr="0006605D">
        <w:rPr>
          <w:rFonts w:ascii="Times New Roman" w:eastAsia="Times New Roman" w:hAnsi="Times New Roman"/>
          <w:sz w:val="28"/>
          <w:szCs w:val="28"/>
          <w:vertAlign w:val="subscript"/>
          <w:lang w:eastAsia="ar-SA"/>
        </w:rPr>
        <w:t xml:space="preserve">2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Презентация, слайд № 5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object w:dxaOrig="7197" w:dyaOrig="5397">
          <v:shape id="_x0000_i1028" type="#_x0000_t75" style="width:198.75pt;height:149.25pt" filled="t">
            <v:fill color2="black"/>
            <v:imagedata r:id="rId9" o:title=""/>
          </v:shape>
        </w:objec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И цена повышается  до уровня равновесной  в результате конкуренции между покупателями.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Симметричный механизм работает, если цена оказывается выше рыночной.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Попробуйте описать работу рынка в этой ситуации.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Ситуация, возникающая на рынке, когда при существующем уровне цены продавцы предлагают к продаже больший объем товаров, чем покупатели готовы купить при такой цене, называется</w:t>
      </w:r>
      <w:r w:rsidRPr="0006605D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избытком (затовариванием).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В качественном выражении это выглядит так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Презентация, слайд № 6)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object w:dxaOrig="7197" w:dyaOrig="5397">
          <v:shape id="_x0000_i1029" type="#_x0000_t75" style="width:201pt;height:150.75pt" filled="t">
            <v:fill color2="black"/>
            <v:imagedata r:id="rId10" o:title=""/>
          </v:shape>
        </w:object>
      </w:r>
    </w:p>
    <w:p w:rsidR="006D517F" w:rsidRPr="0006605D" w:rsidRDefault="006D517F" w:rsidP="006D517F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Обсуждение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6605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Вопросы учащимся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D517F" w:rsidRPr="0006605D" w:rsidRDefault="006D517F" w:rsidP="006D517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Кто из игроков находился в более выгодных условиях: покупатели или продавцы? 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(Все находились в равном положении);</w:t>
      </w:r>
    </w:p>
    <w:p w:rsidR="006D517F" w:rsidRPr="0006605D" w:rsidRDefault="006D517F" w:rsidP="006D517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Кто определяет рыночную цену: продавец или покупатель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? (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Цена устанавливается путем взаимной договоренности покупателя и продавца);</w:t>
      </w:r>
    </w:p>
    <w:p w:rsidR="006D517F" w:rsidRPr="0006605D" w:rsidRDefault="006D517F" w:rsidP="006D517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Чем смоделированная в ходе игры рыночная ситуация отличается от реальной? </w:t>
      </w:r>
      <w:r w:rsidRPr="0006605D">
        <w:rPr>
          <w:rFonts w:ascii="Times New Roman" w:eastAsia="Times New Roman" w:hAnsi="Times New Roman"/>
          <w:i/>
          <w:sz w:val="28"/>
          <w:szCs w:val="28"/>
          <w:lang w:eastAsia="ar-SA"/>
        </w:rPr>
        <w:t>(В реальной жизни существуют разные сорта яблок, отличающиеся по качеству и цене, цена сделки также зависит от объема поставок);</w:t>
      </w:r>
    </w:p>
    <w:p w:rsidR="006D517F" w:rsidRPr="0006605D" w:rsidRDefault="006D517F" w:rsidP="006D517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 xml:space="preserve">В какой программе мы строили графики. В чём её преимущества.( </w:t>
      </w:r>
      <w:hyperlink r:id="rId11" w:history="1">
        <w:r w:rsidRPr="0006605D">
          <w:rPr>
            <w:rFonts w:ascii="Times New Roman" w:eastAsia="Lucida Sans Unicode" w:hAnsi="Times New Roman"/>
            <w:i/>
            <w:color w:val="000000"/>
            <w:sz w:val="28"/>
            <w:szCs w:val="28"/>
            <w:u w:val="single"/>
            <w:lang w:eastAsia="ar-SA"/>
          </w:rPr>
          <w:t>Excel</w:t>
        </w:r>
      </w:hyperlink>
      <w:r w:rsidRPr="0006605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EFFFF"/>
          <w:lang w:eastAsia="ar-SA"/>
        </w:rPr>
        <w:t xml:space="preserve"> имеет уникальный инструмент для построения различных графиков в виде мастера диаграмм. В частности  создав электронную таблицу в </w:t>
      </w:r>
      <w:hyperlink r:id="rId12" w:history="1">
        <w:r w:rsidRPr="0006605D">
          <w:rPr>
            <w:rFonts w:ascii="Times New Roman" w:eastAsia="Lucida Sans Unicode" w:hAnsi="Times New Roman"/>
            <w:i/>
            <w:color w:val="000000"/>
            <w:sz w:val="28"/>
            <w:szCs w:val="28"/>
            <w:u w:val="single"/>
            <w:lang w:eastAsia="ar-SA"/>
          </w:rPr>
          <w:t>Excel</w:t>
        </w:r>
      </w:hyperlink>
      <w:r w:rsidRPr="0006605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EFFFF"/>
          <w:lang w:eastAsia="ar-SA"/>
        </w:rPr>
        <w:t xml:space="preserve">  можно выполнить построение  </w:t>
      </w:r>
      <w:r w:rsidRPr="0006605D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EFFFF"/>
          <w:lang w:eastAsia="ar-SA"/>
        </w:rPr>
        <w:lastRenderedPageBreak/>
        <w:t>соответствующего графика, получая наглядное представление о характере исследуемой зависимости.)</w:t>
      </w:r>
    </w:p>
    <w:p w:rsidR="006D517F" w:rsidRPr="0006605D" w:rsidRDefault="006D517F" w:rsidP="006D517F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После окончания игры дается время подвести итоги торговой деятельности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Приложение 1 к уроку 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6D517F" w:rsidRPr="0006605D" w:rsidTr="00BD26AC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Инструкция </w:t>
            </w:r>
          </w:p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Уважаемый школьник!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 приглашаетесь участвовать в деловой игре «Рынок яблок». В начале игры Вы получите карточку. Если Вы получили карточку белого цвета – вы являетесь покупателем яблок. Если голубая, Вы являетесь продавцом яблок.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 участников игры в каждый момент времени на руках  находится по одной карточке.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карточках покупателей будет написано: «Вы являетесь оптовым покупателем яблок. Ваша цель – купить один бушель(1 бушель = 36 дм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ar-SA"/>
              </w:rPr>
              <w:t>3)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яблок. Постарайтесь купить товар по наиболее низкой цене. Если Вы согласитесь на цену выше указанной в карточке, Вы понесете убытки».. Вы можете заплатить цену, большую указанной на карточке, чтобы получить яблоки, но при этом понесете убытки.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карточке продавцов будет написано: «Вы являетесь оптовым продавцом яблок. Ваша цель – продать один бушель яблок. Постарайтесь продать товар по наиболее высокой цене. Если Вы согласитесь на цену ниже указанной в карточке – Вы понесете убытки».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Когда Вы купите или продадите яблоки, занесите Вашу сделку в лист для подсчета результатов. После этого обменяйте карточку на другую. Если Вы не купили и не продали  ни одного бушеля яблок, то в начале следующего раунда получите другую карточку.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Целью и продавцов, и покупателей является получение прибыли. Покупатели добиваются этого, назначая низкие цены, продавцы – высокие.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Когда учитель объявляет: «Рынок открыт», - покупатели и </w:t>
            </w: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продавцы должны встретиться и постараться заключить соглашение о цене за один бушель яблок. Каждый покупатель может вести переговоры с каждым продавцом.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сделок, заключенных в течение раундов, не ограничено. Когда учитель объявляет «Рынок закрыт», заключение сделок прекращается.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Результаты каждой сделки должны быть сообщены ассистенту.</w:t>
            </w:r>
          </w:p>
          <w:p w:rsidR="006D517F" w:rsidRPr="0006605D" w:rsidRDefault="006D517F" w:rsidP="006D517F">
            <w:pPr>
              <w:numPr>
                <w:ilvl w:val="0"/>
                <w:numId w:val="12"/>
              </w:numPr>
              <w:suppressAutoHyphens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Когда участники получают новую карточку, они возвращаются на место торгов. Процесс повторяется до тех пор, пока учитель не объявит: «Рынок закрыт».</w:t>
            </w:r>
          </w:p>
        </w:tc>
      </w:tr>
    </w:tbl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6D517F" w:rsidRDefault="006D517F" w:rsidP="006D517F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6D517F" w:rsidRPr="0006605D" w:rsidRDefault="006D517F" w:rsidP="006D517F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6D517F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517F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D517F" w:rsidRPr="0006605D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Приложение 2 к уроку 1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Фамилия Имя_____________________Покупатель                                                                                                                                                       Продавец   </w:t>
      </w:r>
      <w:r w:rsidRPr="0006605D">
        <w:rPr>
          <w:rFonts w:ascii="Times New Roman" w:eastAsia="Times New Roman" w:hAnsi="Times New Roman"/>
          <w:sz w:val="28"/>
          <w:szCs w:val="28"/>
          <w:lang w:eastAsia="ar-SA"/>
        </w:rPr>
        <w:t>(нужное подчеркнуть)</w:t>
      </w: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6D517F" w:rsidRPr="0006605D" w:rsidRDefault="006D517F" w:rsidP="006D517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6605D">
        <w:rPr>
          <w:rFonts w:ascii="Times New Roman" w:eastAsia="Times New Roman" w:hAnsi="Times New Roman"/>
          <w:b/>
          <w:sz w:val="28"/>
          <w:szCs w:val="28"/>
          <w:lang w:eastAsia="ar-SA"/>
        </w:rPr>
        <w:t>ЛИСТ  УЧЕТА  СДЕЛОК</w:t>
      </w:r>
    </w:p>
    <w:tbl>
      <w:tblPr>
        <w:tblW w:w="993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07"/>
        <w:gridCol w:w="1595"/>
        <w:gridCol w:w="1595"/>
        <w:gridCol w:w="2438"/>
        <w:gridCol w:w="1595"/>
        <w:gridCol w:w="1606"/>
      </w:tblGrid>
      <w:tr w:rsidR="006D517F" w:rsidRPr="0006605D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№ сделки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Цена на карточке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Цена сделки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Ф.И. покупателя</w:t>
            </w:r>
          </w:p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/продавца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Прибыль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Убыток </w:t>
            </w:r>
          </w:p>
        </w:tc>
      </w:tr>
      <w:tr w:rsidR="006D517F" w:rsidRPr="0006605D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06605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06605D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Кол-во сделок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Прибыль_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Убыток__</w:t>
            </w:r>
          </w:p>
        </w:tc>
      </w:tr>
    </w:tbl>
    <w:p w:rsidR="006D517F" w:rsidRPr="00E24055" w:rsidRDefault="006D517F" w:rsidP="006D517F">
      <w:pPr>
        <w:suppressAutoHyphens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D517F" w:rsidRPr="009C18FD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18F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уроку 1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спроса и предложения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20"/>
        <w:gridCol w:w="1018"/>
        <w:gridCol w:w="1825"/>
        <w:gridCol w:w="933"/>
        <w:gridCol w:w="1559"/>
        <w:gridCol w:w="1018"/>
        <w:gridCol w:w="1908"/>
      </w:tblGrid>
      <w:tr w:rsidR="006D517F" w:rsidRPr="00E24055" w:rsidTr="00BD26AC"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покупатели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продавцы</w:t>
            </w: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Таблица спроса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Цены на карточках покупателей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Цены на карточках продавцов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Таблица предложения</w:t>
            </w: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6600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D517F" w:rsidRPr="00E24055" w:rsidRDefault="006D517F" w:rsidP="006D517F">
      <w:pPr>
        <w:suppressAutoHyphens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6D517F" w:rsidRPr="009C18FD" w:rsidRDefault="006D517F" w:rsidP="006D517F">
      <w:pPr>
        <w:suppressAutoHyphens/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C18FD">
        <w:rPr>
          <w:rFonts w:ascii="Times New Roman" w:eastAsia="Times New Roman" w:hAnsi="Times New Roman"/>
          <w:sz w:val="28"/>
          <w:szCs w:val="28"/>
          <w:lang w:eastAsia="ar-SA"/>
        </w:rPr>
        <w:t>Приложение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уроку 1 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-344170</wp:posOffset>
                </wp:positionH>
                <wp:positionV relativeFrom="paragraph">
                  <wp:posOffset>71120</wp:posOffset>
                </wp:positionV>
                <wp:extent cx="230505" cy="344805"/>
                <wp:effectExtent l="0" t="0" r="17145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7F" w:rsidRDefault="006D517F" w:rsidP="006D517F">
                            <w:pPr>
                              <w:shd w:val="clear" w:color="auto" w:fill="FFFFFF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7.1pt;margin-top:5.6pt;width:18.1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" strokecolor="white" strokeweight=".5pt">
                <v:textbox inset="7.45pt,3.85pt,7.45pt,3.85pt">
                  <w:txbxContent>
                    <w:p w:rsidR="006D517F" w:rsidRDefault="006D517F" w:rsidP="006D517F">
                      <w:pPr>
                        <w:shd w:val="clear" w:color="auto" w:fill="FFFFFF"/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E24055">
        <w:rPr>
          <w:rFonts w:ascii="Times New Roman" w:eastAsia="Times New Roman" w:hAnsi="Times New Roman"/>
          <w:b/>
          <w:sz w:val="28"/>
          <w:szCs w:val="28"/>
          <w:lang w:eastAsia="ar-SA"/>
        </w:rPr>
        <w:t>График спроса и предложения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b/>
          <w:sz w:val="28"/>
          <w:szCs w:val="28"/>
          <w:lang w:eastAsia="ar-SA"/>
        </w:rPr>
        <w:t>цена</w:t>
      </w:r>
    </w:p>
    <w:tbl>
      <w:tblPr>
        <w:tblW w:w="9671" w:type="dxa"/>
        <w:tblLayout w:type="fixed"/>
        <w:tblLook w:val="0000" w:firstRow="0" w:lastRow="0" w:firstColumn="0" w:lastColumn="0" w:noHBand="0" w:noVBand="0"/>
      </w:tblPr>
      <w:tblGrid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55"/>
      </w:tblGrid>
      <w:tr w:rsidR="006D517F" w:rsidRPr="00E24055" w:rsidTr="00BD26AC">
        <w:trPr>
          <w:trHeight w:val="567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rPr>
          <w:trHeight w:val="329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rPr>
          <w:trHeight w:val="329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rPr>
          <w:trHeight w:val="329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rPr>
          <w:trHeight w:val="344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D517F" w:rsidRPr="00E24055" w:rsidTr="00BD26AC">
        <w:trPr>
          <w:trHeight w:val="329"/>
        </w:trPr>
        <w:tc>
          <w:tcPr>
            <w:tcW w:w="644" w:type="dxa"/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napToGrid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6D517F" w:rsidRPr="00E24055" w:rsidRDefault="006D517F" w:rsidP="006D517F">
      <w:pPr>
        <w:suppressAutoHyphens/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78740</wp:posOffset>
                </wp:positionV>
                <wp:extent cx="344805" cy="573405"/>
                <wp:effectExtent l="0" t="0" r="1714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7F" w:rsidRDefault="006D517F" w:rsidP="006D517F"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Q</w:t>
                            </w:r>
                          </w:p>
                          <w:p w:rsidR="006D517F" w:rsidRDefault="006D517F" w:rsidP="006D517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72.1pt;margin-top:6.2pt;width:27.15pt;height:45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" strokecolor="white" strokeweight=".5pt">
                <v:textbox inset="7.45pt,3.85pt,7.45pt,3.85pt">
                  <w:txbxContent>
                    <w:p w:rsidR="006D517F" w:rsidRDefault="006D517F" w:rsidP="006D517F"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Q</w:t>
                      </w:r>
                    </w:p>
                    <w:p w:rsidR="006D517F" w:rsidRDefault="006D517F" w:rsidP="006D517F"/>
                  </w:txbxContent>
                </v:textbox>
              </v:shape>
            </w:pict>
          </mc:Fallback>
        </mc:AlternateContent>
      </w:r>
      <w:r w:rsidRPr="00E24055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                                                                                                      </w:t>
      </w:r>
      <w:r w:rsidRPr="00E24055">
        <w:rPr>
          <w:rFonts w:ascii="Times New Roman" w:eastAsia="Times New Roman" w:hAnsi="Times New Roman"/>
          <w:b/>
          <w:sz w:val="28"/>
          <w:szCs w:val="28"/>
          <w:lang w:eastAsia="ar-SA"/>
        </w:rPr>
        <w:t>количество</w:t>
      </w:r>
    </w:p>
    <w:p w:rsidR="006D517F" w:rsidRPr="00E24055" w:rsidRDefault="006D517F" w:rsidP="006D517F">
      <w:pPr>
        <w:numPr>
          <w:ilvl w:val="0"/>
          <w:numId w:val="6"/>
        </w:num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Первичное закрепление изученного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t xml:space="preserve">Ребятам предлагается выполнить задание, используя свои графики 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t>Что случиться, если цена будет установлена правительством на уровне 3 долларов за бушель? Охарактеризуйте это качественно и в количественном выражении.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2) Что случиться, если цена установиться на уровне 8 долларов за бушель? Охарактеризуйте это качественно и в количественном выражении.</w:t>
      </w:r>
    </w:p>
    <w:p w:rsidR="006D517F" w:rsidRPr="00E24055" w:rsidRDefault="006D517F" w:rsidP="006D517F">
      <w:pPr>
        <w:numPr>
          <w:ilvl w:val="0"/>
          <w:numId w:val="6"/>
        </w:numPr>
        <w:suppressAutoHyphens/>
        <w:spacing w:after="0"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E2405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Подведение итогов урока</w:t>
      </w:r>
    </w:p>
    <w:p w:rsidR="006D517F" w:rsidRPr="00E24055" w:rsidRDefault="006D517F" w:rsidP="006D517F">
      <w:pPr>
        <w:numPr>
          <w:ilvl w:val="0"/>
          <w:numId w:val="6"/>
        </w:num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Домашнее задание: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 упражнения «Анализируем ситуацию на рынке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t>помидоров»</w:t>
      </w:r>
    </w:p>
    <w:p w:rsidR="006D517F" w:rsidRPr="00E24055" w:rsidRDefault="006D517F" w:rsidP="006D517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055">
        <w:rPr>
          <w:rFonts w:ascii="Times New Roman" w:eastAsia="Times New Roman" w:hAnsi="Times New Roman"/>
          <w:sz w:val="28"/>
          <w:szCs w:val="28"/>
          <w:lang w:eastAsia="ar-SA"/>
        </w:rPr>
        <w:t xml:space="preserve"> Даны шкалы спроса и предложения на рынке помидоров: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3"/>
        <w:gridCol w:w="3113"/>
        <w:gridCol w:w="3123"/>
      </w:tblGrid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Цена за 1 кг ( руб.)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D66A76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66A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Величина спроса </w:t>
            </w:r>
          </w:p>
          <w:p w:rsidR="006D517F" w:rsidRPr="00D66A76" w:rsidRDefault="006D517F" w:rsidP="00BD26A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66A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(млн. кг в год)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D66A76" w:rsidRDefault="006D517F" w:rsidP="00BD26A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66A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Величина предложения</w:t>
            </w:r>
          </w:p>
          <w:p w:rsidR="006D517F" w:rsidRPr="00D66A76" w:rsidRDefault="006D517F" w:rsidP="00BD26AC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66A7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(млн. кг в год)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6D517F" w:rsidRPr="00E24055" w:rsidTr="00BD26AC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</w:tbl>
    <w:p w:rsidR="006D517F" w:rsidRPr="00146934" w:rsidRDefault="006D517F" w:rsidP="006D517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07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6D517F" w:rsidRPr="00E24055" w:rsidTr="00BD26AC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D517F" w:rsidRPr="00E24055" w:rsidRDefault="006D517F" w:rsidP="00BD26AC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48075" cy="2343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34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Начертите кривые спроса и предложения для помидоров и найдите равновесную цену и равновесное количество.</w:t>
            </w:r>
          </w:p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Что будет иметь место – дефицит или избыток помидоров на рынке, - если цена будет равна 12 рублей; 20 рублей?</w:t>
            </w:r>
          </w:p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Почему и в каком направлении будут изменяться цены на помидоры из пункта (2) в случаях дефицита и избытка?</w:t>
            </w:r>
          </w:p>
          <w:p w:rsidR="006D517F" w:rsidRPr="00E24055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- </w:t>
            </w: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Покажите на графике, как изменяется равновесная цена и равновесное количество, если Министерство здравоохранения России предупредит, что от потребления помидоров краснеют белки глаз и на коже выступает сыпь. Объясните, почему цена не сохранилась на своем первоначальном уровне.</w:t>
            </w:r>
          </w:p>
          <w:p w:rsidR="006D517F" w:rsidRPr="00D40EAA" w:rsidRDefault="006D517F" w:rsidP="00BD26AC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Pr="00E240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Покажите на графике, как изменится равновесная цена и равновесное количество, если правительство в порядке поддержки сельского хозяйства введет субсидию на каждый килограмм выращенных помидоров.</w:t>
            </w:r>
          </w:p>
        </w:tc>
      </w:tr>
    </w:tbl>
    <w:p w:rsidR="006D517F" w:rsidRPr="00D40EAA" w:rsidRDefault="006D517F" w:rsidP="006D51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</w:t>
      </w:r>
      <w:r w:rsidRPr="00D40E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D40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Рефлексия   </w:t>
      </w:r>
    </w:p>
    <w:p w:rsidR="006D517F" w:rsidRDefault="006D517F" w:rsidP="006D517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E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>Мы закончили урок, и очень бы хотелось увидеть ваше настроение, эмоции после проведенного урока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продавцов и группа покупателей  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создадите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одному 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>, настроите фон, и напишите объектом WordArt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0EAA">
        <w:rPr>
          <w:rFonts w:ascii="Times New Roman" w:eastAsia="Times New Roman" w:hAnsi="Times New Roman"/>
          <w:sz w:val="28"/>
          <w:szCs w:val="28"/>
          <w:lang w:eastAsia="ru-RU"/>
        </w:rPr>
        <w:t xml:space="preserve"> фразу, подходящую вашему эмоциональному настр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ою. Вставьте подходящий смайлик.</w:t>
      </w:r>
    </w:p>
    <w:p w:rsidR="00733EB9" w:rsidRDefault="006D517F" w:rsidP="006D517F"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Приложение</w:t>
      </w:r>
      <w:bookmarkStart w:id="0" w:name="_GoBack"/>
      <w:bookmarkEnd w:id="0"/>
    </w:p>
    <w:sectPr w:rsidR="0073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9F121D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6"/>
    <w:multiLevelType w:val="singleLevel"/>
    <w:tmpl w:val="DF44CEDC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</w:abstractNum>
  <w:abstractNum w:abstractNumId="8">
    <w:nsid w:val="00000019"/>
    <w:multiLevelType w:val="multilevel"/>
    <w:tmpl w:val="FC969A9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9">
    <w:nsid w:val="0000001B"/>
    <w:multiLevelType w:val="single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C"/>
    <w:multiLevelType w:val="singleLevel"/>
    <w:tmpl w:val="0000001C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3F7B11FB"/>
    <w:multiLevelType w:val="hybridMultilevel"/>
    <w:tmpl w:val="DA1E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DD"/>
    <w:rsid w:val="000064E5"/>
    <w:rsid w:val="00021E90"/>
    <w:rsid w:val="00022B60"/>
    <w:rsid w:val="00023149"/>
    <w:rsid w:val="00030594"/>
    <w:rsid w:val="000405CE"/>
    <w:rsid w:val="0004481A"/>
    <w:rsid w:val="000455B2"/>
    <w:rsid w:val="00052057"/>
    <w:rsid w:val="000763AC"/>
    <w:rsid w:val="00077862"/>
    <w:rsid w:val="0008038A"/>
    <w:rsid w:val="00091A6D"/>
    <w:rsid w:val="00094F03"/>
    <w:rsid w:val="00097A1F"/>
    <w:rsid w:val="00097DB9"/>
    <w:rsid w:val="000A1D7D"/>
    <w:rsid w:val="000B6BF5"/>
    <w:rsid w:val="000D03AB"/>
    <w:rsid w:val="000E0CAD"/>
    <w:rsid w:val="000E192F"/>
    <w:rsid w:val="000E560C"/>
    <w:rsid w:val="000F5B5F"/>
    <w:rsid w:val="001009D6"/>
    <w:rsid w:val="0010151F"/>
    <w:rsid w:val="0010282F"/>
    <w:rsid w:val="001036EE"/>
    <w:rsid w:val="001047E4"/>
    <w:rsid w:val="001069F5"/>
    <w:rsid w:val="0011039A"/>
    <w:rsid w:val="00114A3C"/>
    <w:rsid w:val="0011717E"/>
    <w:rsid w:val="00117454"/>
    <w:rsid w:val="00122773"/>
    <w:rsid w:val="00123536"/>
    <w:rsid w:val="0012536B"/>
    <w:rsid w:val="00125EC5"/>
    <w:rsid w:val="0012734C"/>
    <w:rsid w:val="0012757E"/>
    <w:rsid w:val="001302A1"/>
    <w:rsid w:val="001311E9"/>
    <w:rsid w:val="00131F9B"/>
    <w:rsid w:val="001369F4"/>
    <w:rsid w:val="001415B6"/>
    <w:rsid w:val="001440E9"/>
    <w:rsid w:val="0015231A"/>
    <w:rsid w:val="00162471"/>
    <w:rsid w:val="00162B4A"/>
    <w:rsid w:val="00163DC9"/>
    <w:rsid w:val="00164411"/>
    <w:rsid w:val="001720FA"/>
    <w:rsid w:val="00172A15"/>
    <w:rsid w:val="00174A1E"/>
    <w:rsid w:val="0017744E"/>
    <w:rsid w:val="00183408"/>
    <w:rsid w:val="00185A44"/>
    <w:rsid w:val="00190B1A"/>
    <w:rsid w:val="00196983"/>
    <w:rsid w:val="00196DAB"/>
    <w:rsid w:val="001A5872"/>
    <w:rsid w:val="001B1CE2"/>
    <w:rsid w:val="001B26E4"/>
    <w:rsid w:val="001B3913"/>
    <w:rsid w:val="001B3DB5"/>
    <w:rsid w:val="001B63EA"/>
    <w:rsid w:val="001B7E9E"/>
    <w:rsid w:val="001C06ED"/>
    <w:rsid w:val="001C782D"/>
    <w:rsid w:val="001D5E6A"/>
    <w:rsid w:val="001E22CF"/>
    <w:rsid w:val="001E5636"/>
    <w:rsid w:val="001E5C5F"/>
    <w:rsid w:val="001E743F"/>
    <w:rsid w:val="001F6892"/>
    <w:rsid w:val="002063EA"/>
    <w:rsid w:val="002145A4"/>
    <w:rsid w:val="00216D06"/>
    <w:rsid w:val="00221652"/>
    <w:rsid w:val="00223324"/>
    <w:rsid w:val="002252AB"/>
    <w:rsid w:val="00227808"/>
    <w:rsid w:val="00231A86"/>
    <w:rsid w:val="00236F12"/>
    <w:rsid w:val="00245F69"/>
    <w:rsid w:val="00252453"/>
    <w:rsid w:val="0025336D"/>
    <w:rsid w:val="0025365B"/>
    <w:rsid w:val="00254055"/>
    <w:rsid w:val="00256898"/>
    <w:rsid w:val="00257CC7"/>
    <w:rsid w:val="0026159E"/>
    <w:rsid w:val="00261AB5"/>
    <w:rsid w:val="002641AA"/>
    <w:rsid w:val="00267AC3"/>
    <w:rsid w:val="0027584F"/>
    <w:rsid w:val="00280740"/>
    <w:rsid w:val="0028798F"/>
    <w:rsid w:val="00293781"/>
    <w:rsid w:val="002A1F2D"/>
    <w:rsid w:val="002A449D"/>
    <w:rsid w:val="002B13F1"/>
    <w:rsid w:val="002B33B3"/>
    <w:rsid w:val="002B4371"/>
    <w:rsid w:val="002C1843"/>
    <w:rsid w:val="002C410D"/>
    <w:rsid w:val="002C58A5"/>
    <w:rsid w:val="002C6108"/>
    <w:rsid w:val="002D022E"/>
    <w:rsid w:val="002D1AC2"/>
    <w:rsid w:val="002D429B"/>
    <w:rsid w:val="002D545D"/>
    <w:rsid w:val="002D62F6"/>
    <w:rsid w:val="002E5346"/>
    <w:rsid w:val="002F0F06"/>
    <w:rsid w:val="002F1C7F"/>
    <w:rsid w:val="002F3679"/>
    <w:rsid w:val="002F6758"/>
    <w:rsid w:val="00300D9D"/>
    <w:rsid w:val="00301FBD"/>
    <w:rsid w:val="00302C35"/>
    <w:rsid w:val="00304958"/>
    <w:rsid w:val="00305A84"/>
    <w:rsid w:val="00315B04"/>
    <w:rsid w:val="0031725F"/>
    <w:rsid w:val="003223FB"/>
    <w:rsid w:val="00325CD4"/>
    <w:rsid w:val="003263FE"/>
    <w:rsid w:val="00333BF0"/>
    <w:rsid w:val="00334124"/>
    <w:rsid w:val="00340DBB"/>
    <w:rsid w:val="0034394F"/>
    <w:rsid w:val="003554EF"/>
    <w:rsid w:val="0038023B"/>
    <w:rsid w:val="003862EC"/>
    <w:rsid w:val="0038699D"/>
    <w:rsid w:val="003871BD"/>
    <w:rsid w:val="00387B4F"/>
    <w:rsid w:val="00391194"/>
    <w:rsid w:val="00391481"/>
    <w:rsid w:val="00392EE4"/>
    <w:rsid w:val="00393502"/>
    <w:rsid w:val="003A1043"/>
    <w:rsid w:val="003A595B"/>
    <w:rsid w:val="003A74F0"/>
    <w:rsid w:val="003B0D16"/>
    <w:rsid w:val="003B158F"/>
    <w:rsid w:val="003B7733"/>
    <w:rsid w:val="003B7942"/>
    <w:rsid w:val="003C17F7"/>
    <w:rsid w:val="003C1CC4"/>
    <w:rsid w:val="003C581E"/>
    <w:rsid w:val="003C7B2A"/>
    <w:rsid w:val="003D1990"/>
    <w:rsid w:val="003D2D10"/>
    <w:rsid w:val="003D37C5"/>
    <w:rsid w:val="003D38F5"/>
    <w:rsid w:val="003D6519"/>
    <w:rsid w:val="003D6717"/>
    <w:rsid w:val="003D7179"/>
    <w:rsid w:val="003E2C41"/>
    <w:rsid w:val="003E5579"/>
    <w:rsid w:val="003E594F"/>
    <w:rsid w:val="003E5A3F"/>
    <w:rsid w:val="003F0E7D"/>
    <w:rsid w:val="003F2F80"/>
    <w:rsid w:val="003F3F2D"/>
    <w:rsid w:val="004017F2"/>
    <w:rsid w:val="004017FF"/>
    <w:rsid w:val="00402115"/>
    <w:rsid w:val="00406CF7"/>
    <w:rsid w:val="00410AC5"/>
    <w:rsid w:val="00410EE0"/>
    <w:rsid w:val="0041104F"/>
    <w:rsid w:val="0041645D"/>
    <w:rsid w:val="00417932"/>
    <w:rsid w:val="00434E97"/>
    <w:rsid w:val="00435D0F"/>
    <w:rsid w:val="00440508"/>
    <w:rsid w:val="00441A60"/>
    <w:rsid w:val="00441F6F"/>
    <w:rsid w:val="00450BE7"/>
    <w:rsid w:val="00470A07"/>
    <w:rsid w:val="0047119E"/>
    <w:rsid w:val="00472158"/>
    <w:rsid w:val="00477833"/>
    <w:rsid w:val="00480C4F"/>
    <w:rsid w:val="004829A8"/>
    <w:rsid w:val="00482F6B"/>
    <w:rsid w:val="00484C85"/>
    <w:rsid w:val="00485D2D"/>
    <w:rsid w:val="00497A24"/>
    <w:rsid w:val="004B14C1"/>
    <w:rsid w:val="004B3022"/>
    <w:rsid w:val="004B35BE"/>
    <w:rsid w:val="004C0F0F"/>
    <w:rsid w:val="004C214E"/>
    <w:rsid w:val="004C26F4"/>
    <w:rsid w:val="004C445A"/>
    <w:rsid w:val="004C4AF0"/>
    <w:rsid w:val="004C6D55"/>
    <w:rsid w:val="004C7FE6"/>
    <w:rsid w:val="004D1FE4"/>
    <w:rsid w:val="004D2156"/>
    <w:rsid w:val="004E5188"/>
    <w:rsid w:val="004F6056"/>
    <w:rsid w:val="005060F5"/>
    <w:rsid w:val="0051547C"/>
    <w:rsid w:val="00523F72"/>
    <w:rsid w:val="0052654B"/>
    <w:rsid w:val="0053011E"/>
    <w:rsid w:val="005422C2"/>
    <w:rsid w:val="005425FD"/>
    <w:rsid w:val="00542979"/>
    <w:rsid w:val="00542ACD"/>
    <w:rsid w:val="00552A4C"/>
    <w:rsid w:val="005617FD"/>
    <w:rsid w:val="005634CE"/>
    <w:rsid w:val="005775C7"/>
    <w:rsid w:val="00582E4D"/>
    <w:rsid w:val="0058627B"/>
    <w:rsid w:val="005900D5"/>
    <w:rsid w:val="00594F9C"/>
    <w:rsid w:val="005A350E"/>
    <w:rsid w:val="005A56B6"/>
    <w:rsid w:val="005A6A18"/>
    <w:rsid w:val="005B0A3A"/>
    <w:rsid w:val="005B5A92"/>
    <w:rsid w:val="005B6721"/>
    <w:rsid w:val="005C26A4"/>
    <w:rsid w:val="005C4B2E"/>
    <w:rsid w:val="005D2411"/>
    <w:rsid w:val="005D3475"/>
    <w:rsid w:val="005D4CAE"/>
    <w:rsid w:val="005E24CC"/>
    <w:rsid w:val="005E6568"/>
    <w:rsid w:val="005F7379"/>
    <w:rsid w:val="006040E7"/>
    <w:rsid w:val="00616F36"/>
    <w:rsid w:val="006213E7"/>
    <w:rsid w:val="00621CDA"/>
    <w:rsid w:val="0062485D"/>
    <w:rsid w:val="00632188"/>
    <w:rsid w:val="00636745"/>
    <w:rsid w:val="0065109A"/>
    <w:rsid w:val="00652AE5"/>
    <w:rsid w:val="006637C1"/>
    <w:rsid w:val="00674EA1"/>
    <w:rsid w:val="0067568C"/>
    <w:rsid w:val="00681425"/>
    <w:rsid w:val="00681CE9"/>
    <w:rsid w:val="006A40C7"/>
    <w:rsid w:val="006A7EAB"/>
    <w:rsid w:val="006B2E91"/>
    <w:rsid w:val="006B41B9"/>
    <w:rsid w:val="006C0888"/>
    <w:rsid w:val="006C5C55"/>
    <w:rsid w:val="006C7537"/>
    <w:rsid w:val="006D517F"/>
    <w:rsid w:val="006E3B3A"/>
    <w:rsid w:val="006F1AD1"/>
    <w:rsid w:val="006F7296"/>
    <w:rsid w:val="007032AC"/>
    <w:rsid w:val="0070442B"/>
    <w:rsid w:val="00710A8E"/>
    <w:rsid w:val="007153FD"/>
    <w:rsid w:val="00716B42"/>
    <w:rsid w:val="007223F2"/>
    <w:rsid w:val="00723206"/>
    <w:rsid w:val="007245F9"/>
    <w:rsid w:val="00727C72"/>
    <w:rsid w:val="00730093"/>
    <w:rsid w:val="00733EB9"/>
    <w:rsid w:val="00740DAD"/>
    <w:rsid w:val="00744100"/>
    <w:rsid w:val="00755FC3"/>
    <w:rsid w:val="007608E6"/>
    <w:rsid w:val="00760F61"/>
    <w:rsid w:val="00762DBA"/>
    <w:rsid w:val="0076565D"/>
    <w:rsid w:val="00766720"/>
    <w:rsid w:val="00766FFD"/>
    <w:rsid w:val="00767399"/>
    <w:rsid w:val="00771464"/>
    <w:rsid w:val="0077535D"/>
    <w:rsid w:val="00776A61"/>
    <w:rsid w:val="0078211E"/>
    <w:rsid w:val="00787246"/>
    <w:rsid w:val="00792173"/>
    <w:rsid w:val="007A64E3"/>
    <w:rsid w:val="007A6A47"/>
    <w:rsid w:val="007B0B1B"/>
    <w:rsid w:val="007B0D39"/>
    <w:rsid w:val="007B22BE"/>
    <w:rsid w:val="007B529C"/>
    <w:rsid w:val="007B6A95"/>
    <w:rsid w:val="007D32D2"/>
    <w:rsid w:val="007D3D4A"/>
    <w:rsid w:val="007E1CD2"/>
    <w:rsid w:val="007E2825"/>
    <w:rsid w:val="007E3CB9"/>
    <w:rsid w:val="007F4E27"/>
    <w:rsid w:val="007F7DA4"/>
    <w:rsid w:val="00800595"/>
    <w:rsid w:val="00800C76"/>
    <w:rsid w:val="00807CAE"/>
    <w:rsid w:val="00812CF9"/>
    <w:rsid w:val="00820312"/>
    <w:rsid w:val="00823E60"/>
    <w:rsid w:val="00831170"/>
    <w:rsid w:val="008318D9"/>
    <w:rsid w:val="008351E7"/>
    <w:rsid w:val="00837C5C"/>
    <w:rsid w:val="00873E15"/>
    <w:rsid w:val="008743DC"/>
    <w:rsid w:val="0088671D"/>
    <w:rsid w:val="00891441"/>
    <w:rsid w:val="00896237"/>
    <w:rsid w:val="00896A33"/>
    <w:rsid w:val="00897402"/>
    <w:rsid w:val="008974DD"/>
    <w:rsid w:val="008A1EB0"/>
    <w:rsid w:val="008A2DF6"/>
    <w:rsid w:val="008A3C13"/>
    <w:rsid w:val="008A5732"/>
    <w:rsid w:val="008B179B"/>
    <w:rsid w:val="008B4AC3"/>
    <w:rsid w:val="008B4B0B"/>
    <w:rsid w:val="008B65AA"/>
    <w:rsid w:val="008C1597"/>
    <w:rsid w:val="008C4C7C"/>
    <w:rsid w:val="008C5944"/>
    <w:rsid w:val="008C73E6"/>
    <w:rsid w:val="008C7622"/>
    <w:rsid w:val="008D0873"/>
    <w:rsid w:val="008D5E91"/>
    <w:rsid w:val="008D6B2F"/>
    <w:rsid w:val="008E7790"/>
    <w:rsid w:val="008F206E"/>
    <w:rsid w:val="008F2380"/>
    <w:rsid w:val="008F3EA1"/>
    <w:rsid w:val="008F793E"/>
    <w:rsid w:val="00911FB7"/>
    <w:rsid w:val="009166DE"/>
    <w:rsid w:val="0091710F"/>
    <w:rsid w:val="00922CB1"/>
    <w:rsid w:val="009311A2"/>
    <w:rsid w:val="009459D4"/>
    <w:rsid w:val="00974E42"/>
    <w:rsid w:val="0098395B"/>
    <w:rsid w:val="00984444"/>
    <w:rsid w:val="0099564A"/>
    <w:rsid w:val="009A5D93"/>
    <w:rsid w:val="009B0030"/>
    <w:rsid w:val="009B10D2"/>
    <w:rsid w:val="009B6B3E"/>
    <w:rsid w:val="009C0E8B"/>
    <w:rsid w:val="009C268E"/>
    <w:rsid w:val="009D68C1"/>
    <w:rsid w:val="009D746B"/>
    <w:rsid w:val="009E295D"/>
    <w:rsid w:val="009E41C9"/>
    <w:rsid w:val="009F1538"/>
    <w:rsid w:val="009F15C4"/>
    <w:rsid w:val="009F2314"/>
    <w:rsid w:val="00A0436B"/>
    <w:rsid w:val="00A05737"/>
    <w:rsid w:val="00A0718B"/>
    <w:rsid w:val="00A15664"/>
    <w:rsid w:val="00A26124"/>
    <w:rsid w:val="00A2756C"/>
    <w:rsid w:val="00A4685E"/>
    <w:rsid w:val="00A511AE"/>
    <w:rsid w:val="00A579EB"/>
    <w:rsid w:val="00A61F68"/>
    <w:rsid w:val="00A627B2"/>
    <w:rsid w:val="00A64031"/>
    <w:rsid w:val="00A65A8F"/>
    <w:rsid w:val="00A72359"/>
    <w:rsid w:val="00A73417"/>
    <w:rsid w:val="00A83E52"/>
    <w:rsid w:val="00A845A4"/>
    <w:rsid w:val="00A87EE2"/>
    <w:rsid w:val="00A9108C"/>
    <w:rsid w:val="00A96455"/>
    <w:rsid w:val="00AA0662"/>
    <w:rsid w:val="00AA0B61"/>
    <w:rsid w:val="00AA10EE"/>
    <w:rsid w:val="00AA3E0C"/>
    <w:rsid w:val="00AA3FC6"/>
    <w:rsid w:val="00AB2219"/>
    <w:rsid w:val="00AB7BD0"/>
    <w:rsid w:val="00AC249D"/>
    <w:rsid w:val="00AC2A56"/>
    <w:rsid w:val="00AD3ECA"/>
    <w:rsid w:val="00AE4EA2"/>
    <w:rsid w:val="00AE624E"/>
    <w:rsid w:val="00AE7658"/>
    <w:rsid w:val="00AF2B9B"/>
    <w:rsid w:val="00AF3211"/>
    <w:rsid w:val="00B07E0F"/>
    <w:rsid w:val="00B12513"/>
    <w:rsid w:val="00B169D4"/>
    <w:rsid w:val="00B1748D"/>
    <w:rsid w:val="00B22072"/>
    <w:rsid w:val="00B2265A"/>
    <w:rsid w:val="00B30E7C"/>
    <w:rsid w:val="00B412AC"/>
    <w:rsid w:val="00B420D3"/>
    <w:rsid w:val="00B45528"/>
    <w:rsid w:val="00B4692C"/>
    <w:rsid w:val="00B46C04"/>
    <w:rsid w:val="00B615E9"/>
    <w:rsid w:val="00B76B7C"/>
    <w:rsid w:val="00B82D12"/>
    <w:rsid w:val="00B84E95"/>
    <w:rsid w:val="00B861C3"/>
    <w:rsid w:val="00B86394"/>
    <w:rsid w:val="00B91A5D"/>
    <w:rsid w:val="00BA6C0A"/>
    <w:rsid w:val="00BA7F94"/>
    <w:rsid w:val="00BB708D"/>
    <w:rsid w:val="00BC54D1"/>
    <w:rsid w:val="00BC5656"/>
    <w:rsid w:val="00BD2D70"/>
    <w:rsid w:val="00BE5C47"/>
    <w:rsid w:val="00BF3A83"/>
    <w:rsid w:val="00BF59B4"/>
    <w:rsid w:val="00BF5BE4"/>
    <w:rsid w:val="00C00D6D"/>
    <w:rsid w:val="00C045E5"/>
    <w:rsid w:val="00C04C56"/>
    <w:rsid w:val="00C05A1F"/>
    <w:rsid w:val="00C12016"/>
    <w:rsid w:val="00C14BD5"/>
    <w:rsid w:val="00C162C6"/>
    <w:rsid w:val="00C21905"/>
    <w:rsid w:val="00C311AF"/>
    <w:rsid w:val="00C36E12"/>
    <w:rsid w:val="00C3787D"/>
    <w:rsid w:val="00C401AC"/>
    <w:rsid w:val="00C41BCE"/>
    <w:rsid w:val="00C43C30"/>
    <w:rsid w:val="00C455A6"/>
    <w:rsid w:val="00C52FF6"/>
    <w:rsid w:val="00C56F3A"/>
    <w:rsid w:val="00C65FDC"/>
    <w:rsid w:val="00C66115"/>
    <w:rsid w:val="00C67049"/>
    <w:rsid w:val="00C67F23"/>
    <w:rsid w:val="00C75E87"/>
    <w:rsid w:val="00C76E5F"/>
    <w:rsid w:val="00C81FFD"/>
    <w:rsid w:val="00C86C52"/>
    <w:rsid w:val="00C87A04"/>
    <w:rsid w:val="00C92415"/>
    <w:rsid w:val="00C932B2"/>
    <w:rsid w:val="00C94E00"/>
    <w:rsid w:val="00C96DCB"/>
    <w:rsid w:val="00CB4957"/>
    <w:rsid w:val="00CB4B20"/>
    <w:rsid w:val="00CB5C0D"/>
    <w:rsid w:val="00CB7830"/>
    <w:rsid w:val="00CC038B"/>
    <w:rsid w:val="00CC2A85"/>
    <w:rsid w:val="00CC37E4"/>
    <w:rsid w:val="00CC4151"/>
    <w:rsid w:val="00CD1D80"/>
    <w:rsid w:val="00CD5F88"/>
    <w:rsid w:val="00CE4652"/>
    <w:rsid w:val="00CF4902"/>
    <w:rsid w:val="00CF61FD"/>
    <w:rsid w:val="00CF668E"/>
    <w:rsid w:val="00D04BC2"/>
    <w:rsid w:val="00D07690"/>
    <w:rsid w:val="00D14C05"/>
    <w:rsid w:val="00D2251C"/>
    <w:rsid w:val="00D237D7"/>
    <w:rsid w:val="00D242D6"/>
    <w:rsid w:val="00D31BA2"/>
    <w:rsid w:val="00D32B3C"/>
    <w:rsid w:val="00D349B3"/>
    <w:rsid w:val="00D37F07"/>
    <w:rsid w:val="00D44099"/>
    <w:rsid w:val="00D46940"/>
    <w:rsid w:val="00D46942"/>
    <w:rsid w:val="00D56D15"/>
    <w:rsid w:val="00D64824"/>
    <w:rsid w:val="00D66358"/>
    <w:rsid w:val="00D719FA"/>
    <w:rsid w:val="00D7437A"/>
    <w:rsid w:val="00D7497B"/>
    <w:rsid w:val="00D84768"/>
    <w:rsid w:val="00D9156B"/>
    <w:rsid w:val="00D941CC"/>
    <w:rsid w:val="00D94359"/>
    <w:rsid w:val="00DA5F5A"/>
    <w:rsid w:val="00DA7B36"/>
    <w:rsid w:val="00DB729C"/>
    <w:rsid w:val="00DC0331"/>
    <w:rsid w:val="00DC2AA3"/>
    <w:rsid w:val="00DC3D3C"/>
    <w:rsid w:val="00DC7C31"/>
    <w:rsid w:val="00DE3D78"/>
    <w:rsid w:val="00DE568E"/>
    <w:rsid w:val="00DE6490"/>
    <w:rsid w:val="00DF01E2"/>
    <w:rsid w:val="00DF264E"/>
    <w:rsid w:val="00DF54EB"/>
    <w:rsid w:val="00DF7502"/>
    <w:rsid w:val="00DF7A5A"/>
    <w:rsid w:val="00DF7F56"/>
    <w:rsid w:val="00E01825"/>
    <w:rsid w:val="00E04D98"/>
    <w:rsid w:val="00E05A2F"/>
    <w:rsid w:val="00E05BFB"/>
    <w:rsid w:val="00E05C3F"/>
    <w:rsid w:val="00E062C5"/>
    <w:rsid w:val="00E142A0"/>
    <w:rsid w:val="00E14E29"/>
    <w:rsid w:val="00E505AE"/>
    <w:rsid w:val="00E55334"/>
    <w:rsid w:val="00E60382"/>
    <w:rsid w:val="00E608D7"/>
    <w:rsid w:val="00E65583"/>
    <w:rsid w:val="00E67336"/>
    <w:rsid w:val="00E70787"/>
    <w:rsid w:val="00E86522"/>
    <w:rsid w:val="00E91B0E"/>
    <w:rsid w:val="00E9318D"/>
    <w:rsid w:val="00E94E0A"/>
    <w:rsid w:val="00E94E63"/>
    <w:rsid w:val="00EA330A"/>
    <w:rsid w:val="00EB240D"/>
    <w:rsid w:val="00EB2F0F"/>
    <w:rsid w:val="00EB7444"/>
    <w:rsid w:val="00EC7244"/>
    <w:rsid w:val="00ED3D8B"/>
    <w:rsid w:val="00EE4FB1"/>
    <w:rsid w:val="00EE5151"/>
    <w:rsid w:val="00EE6AB4"/>
    <w:rsid w:val="00EE6FBC"/>
    <w:rsid w:val="00EF02D4"/>
    <w:rsid w:val="00EF095C"/>
    <w:rsid w:val="00EF3054"/>
    <w:rsid w:val="00EF684A"/>
    <w:rsid w:val="00F03F7E"/>
    <w:rsid w:val="00F101B7"/>
    <w:rsid w:val="00F17E1E"/>
    <w:rsid w:val="00F20CBB"/>
    <w:rsid w:val="00F269E2"/>
    <w:rsid w:val="00F3648C"/>
    <w:rsid w:val="00F37D37"/>
    <w:rsid w:val="00F43222"/>
    <w:rsid w:val="00F50874"/>
    <w:rsid w:val="00F6004C"/>
    <w:rsid w:val="00F60963"/>
    <w:rsid w:val="00F628F5"/>
    <w:rsid w:val="00F63B4A"/>
    <w:rsid w:val="00F65AF1"/>
    <w:rsid w:val="00F66AE9"/>
    <w:rsid w:val="00F707DD"/>
    <w:rsid w:val="00F70EAC"/>
    <w:rsid w:val="00F729CF"/>
    <w:rsid w:val="00F73149"/>
    <w:rsid w:val="00F756C9"/>
    <w:rsid w:val="00F7689A"/>
    <w:rsid w:val="00F81234"/>
    <w:rsid w:val="00F81FBD"/>
    <w:rsid w:val="00F84B60"/>
    <w:rsid w:val="00F93598"/>
    <w:rsid w:val="00F944C1"/>
    <w:rsid w:val="00F94A74"/>
    <w:rsid w:val="00F9500C"/>
    <w:rsid w:val="00F96BC7"/>
    <w:rsid w:val="00FA2F40"/>
    <w:rsid w:val="00FA7D73"/>
    <w:rsid w:val="00FD47F0"/>
    <w:rsid w:val="00FE12A0"/>
    <w:rsid w:val="00FE7547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1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word-besplatno.ru/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word-besplatno.ru/exc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2499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2017-11-06T19:23:00Z</dcterms:created>
  <dcterms:modified xsi:type="dcterms:W3CDTF">2017-11-06T19:23:00Z</dcterms:modified>
</cp:coreProperties>
</file>