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Работа 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профилактике правонарушений 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b/>
          <w:sz w:val="24"/>
          <w:szCs w:val="24"/>
        </w:rPr>
        <w:t>              </w:t>
      </w:r>
    </w:p>
    <w:p w:rsidR="0072239A" w:rsidRPr="00B7750E" w:rsidRDefault="0072239A" w:rsidP="0072239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ическим коллективом школы в 2015- 2016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году по профилактике 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планируется решат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ь следующие задачи: 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>- усиление эффективности гражданско-патриотического, морально-нравственного воспитания учащихся в системе взаимодействия школы, семьи и социума в интересах устойчивого развития общества;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- формирование социальной, духовной, морально-устойчивой творческой личности юного достойного гражданина своей Отчизны и родного района;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- содействие в реализации правовых гарантий различным категориям детей, правовое воспитание детей, профилактика здоровья;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- оказание социально-психологической, медико-социальной, социально-реабилитационной помощи детям и их семьям.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 по </w:t>
      </w:r>
      <w:r w:rsidRPr="00B7750E">
        <w:rPr>
          <w:rFonts w:ascii="Times New Roman" w:eastAsia="Times New Roman" w:hAnsi="Times New Roman" w:cs="Times New Roman"/>
          <w:bCs/>
          <w:sz w:val="24"/>
          <w:szCs w:val="24"/>
        </w:rPr>
        <w:t>профилактике правонарушений и преступлений</w:t>
      </w:r>
      <w:r w:rsidRPr="00B775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 ведется согласно плану. Администрацией школы, педагогическим коллективом ежегодно проводятся педсоветы, совещания при директоре, затрагивающие проблемы воспитания. 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Ежемесячно  заслушиваются отчеты классных руководителей по учету пропусков учащихся, работе с трудными подростками, с неблагополучными семьями, т.к. основная нагрузка в работе с трудными подростками ложится на классных руководителей.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              Учитывая, эффективность в профилактике безнадзорности и правонарушений занятость учащихся во внеурочное время, ведется активная работа по привлечению дете</w:t>
      </w:r>
      <w:r>
        <w:rPr>
          <w:rFonts w:ascii="Times New Roman" w:eastAsia="Times New Roman" w:hAnsi="Times New Roman" w:cs="Times New Roman"/>
          <w:sz w:val="24"/>
          <w:szCs w:val="24"/>
        </w:rPr>
        <w:t>й в кружки и секции. Так, в 2015-2016 учебном году работают 2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>0 кружков и спортивных секций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(школа, ДЮСШ, ФХК «Ангара», МКОУ ДОД ЦДОД)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Особо хорошо была налажена работа следующих спортивных секций: волейбол, ринк-бенди, футбол. </w:t>
      </w:r>
    </w:p>
    <w:p w:rsidR="0072239A" w:rsidRPr="00B7750E" w:rsidRDefault="0072239A" w:rsidP="007223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Под особый контроль администрации взята занятость учащихся «группы риска» во внеурочное время.</w:t>
      </w:r>
    </w:p>
    <w:p w:rsidR="0072239A" w:rsidRPr="00B7750E" w:rsidRDefault="0072239A" w:rsidP="0072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50E">
        <w:rPr>
          <w:rFonts w:ascii="Times New Roman" w:hAnsi="Times New Roman" w:cs="Times New Roman"/>
          <w:sz w:val="24"/>
          <w:szCs w:val="24"/>
        </w:rPr>
        <w:t>Охват учащихся внеурочной деятельностью</w:t>
      </w:r>
    </w:p>
    <w:tbl>
      <w:tblPr>
        <w:tblStyle w:val="a3"/>
        <w:tblW w:w="0" w:type="auto"/>
        <w:tblLook w:val="04A0"/>
      </w:tblPr>
      <w:tblGrid>
        <w:gridCol w:w="2414"/>
        <w:gridCol w:w="2385"/>
        <w:gridCol w:w="2386"/>
        <w:gridCol w:w="2386"/>
      </w:tblGrid>
      <w:tr w:rsidR="0072239A" w:rsidRPr="00B7750E" w:rsidTr="00213E3B"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72239A" w:rsidRPr="00B7750E" w:rsidTr="00213E3B"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2239A" w:rsidRPr="00B7750E" w:rsidTr="00213E3B"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2239A" w:rsidRPr="00B7750E" w:rsidTr="00213E3B"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72239A" w:rsidRPr="00B7750E" w:rsidTr="00213E3B">
        <w:tc>
          <w:tcPr>
            <w:tcW w:w="2463" w:type="dxa"/>
          </w:tcPr>
          <w:p w:rsidR="0072239A" w:rsidRPr="00F25866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6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72239A" w:rsidRPr="00B7750E" w:rsidTr="00213E3B"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– 2016 (первое полугодие)</w:t>
            </w:r>
          </w:p>
        </w:tc>
        <w:tc>
          <w:tcPr>
            <w:tcW w:w="2463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64" w:type="dxa"/>
          </w:tcPr>
          <w:p w:rsidR="0072239A" w:rsidRPr="00B7750E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2239A" w:rsidRPr="00B7750E" w:rsidRDefault="0072239A" w:rsidP="00722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39A" w:rsidRPr="00B7750E" w:rsidRDefault="0072239A" w:rsidP="0072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50E">
        <w:rPr>
          <w:rFonts w:ascii="Times New Roman" w:hAnsi="Times New Roman" w:cs="Times New Roman"/>
          <w:sz w:val="24"/>
          <w:szCs w:val="24"/>
        </w:rPr>
        <w:t>Сведения о несовершеннолетних (СОП, ПДН),  занимающихся в кружках общеобразовательных учреждений и учреждениях  дополнительного образования детей</w:t>
      </w:r>
    </w:p>
    <w:p w:rsidR="0072239A" w:rsidRPr="00B7750E" w:rsidRDefault="0072239A" w:rsidP="007223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959"/>
        <w:gridCol w:w="887"/>
        <w:gridCol w:w="949"/>
        <w:gridCol w:w="844"/>
        <w:gridCol w:w="1114"/>
        <w:gridCol w:w="1032"/>
        <w:gridCol w:w="1032"/>
        <w:gridCol w:w="941"/>
        <w:gridCol w:w="800"/>
      </w:tblGrid>
      <w:tr w:rsidR="0072239A" w:rsidRPr="00B7750E" w:rsidTr="00213E3B">
        <w:tc>
          <w:tcPr>
            <w:tcW w:w="4652" w:type="dxa"/>
            <w:gridSpan w:val="5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Всего несовершеннолетних (СОП, ПДН), обучающихся в ОУ</w:t>
            </w:r>
          </w:p>
        </w:tc>
        <w:tc>
          <w:tcPr>
            <w:tcW w:w="4919" w:type="dxa"/>
            <w:gridSpan w:val="5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 (СОП, ПДН), занимающихся в УДО</w:t>
            </w:r>
          </w:p>
        </w:tc>
      </w:tr>
      <w:tr w:rsidR="0072239A" w:rsidRPr="00B7750E" w:rsidTr="00213E3B">
        <w:trPr>
          <w:trHeight w:val="77"/>
        </w:trPr>
        <w:tc>
          <w:tcPr>
            <w:tcW w:w="1013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887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49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844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114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032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41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800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72239A" w:rsidRPr="00B7750E" w:rsidTr="00213E3B">
        <w:tc>
          <w:tcPr>
            <w:tcW w:w="1013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72239A" w:rsidRPr="00B7750E" w:rsidRDefault="0072239A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239A" w:rsidRPr="00B7750E" w:rsidRDefault="0072239A" w:rsidP="0072239A">
      <w:pPr>
        <w:ind w:left="-1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2239A" w:rsidRPr="00B7750E" w:rsidRDefault="0072239A" w:rsidP="007223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Регулярно проводятся как классные  родительские собрания, так и общешкольные по вопросам профилактики негативных проявлений в подр</w:t>
      </w:r>
      <w:r>
        <w:rPr>
          <w:rFonts w:ascii="Times New Roman" w:eastAsia="Times New Roman" w:hAnsi="Times New Roman" w:cs="Times New Roman"/>
          <w:sz w:val="24"/>
          <w:szCs w:val="24"/>
        </w:rPr>
        <w:t>остковой среде.  На общешкольном родительском собрании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рассма</w:t>
      </w:r>
      <w:r>
        <w:rPr>
          <w:rFonts w:ascii="Times New Roman" w:eastAsia="Times New Roman" w:hAnsi="Times New Roman" w:cs="Times New Roman"/>
          <w:sz w:val="24"/>
          <w:szCs w:val="24"/>
        </w:rPr>
        <w:t>тривались такие вопросы, как «Счастлив тот, кто счастлив дома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», «Ответственность несовершеннолетних и родителей за совершение правонарушений. Проблемы воспитания правовой культуры у детей на разных возрастных этапах», и др. На классных родительских собраниях рассматривалась и вопросы  по </w:t>
      </w:r>
      <w:proofErr w:type="spellStart"/>
      <w:r w:rsidRPr="00B7750E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и антиалкогольной пропаганде. Традиционным эффективным мероприятием являются регулярные рейды в семьи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, с сентября 2015 г. по январь 2016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г., на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ящий момент которых проведено 21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(в 7 семей)</w:t>
      </w:r>
      <w:proofErr w:type="gramStart"/>
      <w:r w:rsidRPr="00B7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3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2239A">
        <w:rPr>
          <w:rFonts w:ascii="Times New Roman" w:eastAsia="Times New Roman" w:hAnsi="Times New Roman" w:cs="Times New Roman"/>
          <w:sz w:val="24"/>
          <w:szCs w:val="24"/>
        </w:rPr>
        <w:t>оставлено 7 актов ЖБУ.  На сегодняшний день на профилактическом учёте в школе состоят 7 неблагополучных семей, в районе – 4, с которыми ведётся систематическая работа.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Родителям этих учащихся даются рекомендации по вопросам обучения и воспитания детей, проводятся беседы по ЗОЖ, предупреждаются об ответственности за воспитание детей. С целью сотрудничества педагогов, родителей и учащихся, формирования здорового образа жизни ежегодно проводятся различные мероприятия.</w:t>
      </w:r>
    </w:p>
    <w:p w:rsidR="0072239A" w:rsidRPr="00B7750E" w:rsidRDefault="0072239A" w:rsidP="0072239A">
      <w:pPr>
        <w:ind w:left="-1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>В школе действует Совет профилактики,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среди несовершеннолетних».</w:t>
      </w:r>
    </w:p>
    <w:p w:rsidR="0072239A" w:rsidRPr="00B7750E" w:rsidRDefault="0072239A" w:rsidP="0072239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Главными задачами Совета профилактики являются: 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>- разработка и осуществление комплекса мероприятий по профилактике правонарушений, бродяжничества, безнадзорности и употребления ПАВ среди учащихся школы;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>- разъяснения существующего законодательства, прав и обязанностей родителей и детей;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индивидуальной воспитательной работы с подростками </w:t>
      </w:r>
      <w:proofErr w:type="spellStart"/>
      <w:r w:rsidRPr="00B7750E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>- проведение просветительской деятельности по данной проблеме;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br/>
        <w:t>- организация работы с социально опасными, неблагополучными, проблемными семьями, защита прав детей из 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семей.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За прошедший период проведено 4 заседания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Совета профилактики, результаты оформлены протоколами. В начале учебного года был составлен план работы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профилактики, по которому ведется </w:t>
      </w: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целенаправленная работа. Основное внимание уделялось работе с подростками, состоящими на учете в КДН и ВШУ, неблагополучным семьям. </w:t>
      </w:r>
    </w:p>
    <w:p w:rsidR="0072239A" w:rsidRPr="00812C98" w:rsidRDefault="0072239A" w:rsidP="007223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0E">
        <w:rPr>
          <w:rFonts w:ascii="Times New Roman" w:eastAsia="Times New Roman" w:hAnsi="Times New Roman" w:cs="Times New Roman"/>
          <w:sz w:val="24"/>
          <w:szCs w:val="24"/>
        </w:rPr>
        <w:t xml:space="preserve">Разработан план мероприятий по профилактике наркомании, алкоголя и </w:t>
      </w:r>
      <w:proofErr w:type="spellStart"/>
      <w:r w:rsidRPr="00812C9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812C98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несовершеннолетних.</w:t>
      </w:r>
    </w:p>
    <w:p w:rsidR="0072239A" w:rsidRPr="00812C98" w:rsidRDefault="0072239A" w:rsidP="0072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2832"/>
        <w:gridCol w:w="1902"/>
        <w:gridCol w:w="1488"/>
        <w:gridCol w:w="2808"/>
      </w:tblGrid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определяющая систему организации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общеобразовательного учреждения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актов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Сформировать самосознание, умение подростка сделать правильный выбор за здоровый образ жизни; улучшить психофизическое здоровье.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акты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самосознание, умение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 сделать правильный выбор за здоровый образ жизни; улучшить психофизическое здоровье.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меры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внеурочных мероприятий с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кружков (указываются конкретные кружки, клубы, студии)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рамках профилактических медицинских осмотров проведение тестирования учащихся с использованием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иммунохроматических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тестов для экспресс-анализа наркотических средств, психотропных и других токсических веществ в организме человека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Гремучинской амбулатории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Раннее выявление среди несовершеннолетних и молодежи лиц, употребляющих наркотические средства и психотропные вещества без назначения врача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педагогическим коллективом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педагогов, ответственных за организацию воспитательной работы с учащимися и профилактику употребления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образовательных учреждений современными методами работы с учащимися группы риска по профилактике зависимостей, организации деятельности волонтерских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советы, инструктивно-методические совещания по вопросам организации профилактической работы с учащимися, их родителями 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организации работы по профилактике зависимых форм поведения среди учащихся, родителей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«Родительский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15 октября – 15 декабря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75% родителей обучающихся овладели знаниями об опасности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наркотических средств, психотропных веществ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воспитания и профилактики зависимых форм поведения.</w:t>
            </w:r>
          </w:p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Снижение семейных факторов риска наркотизации детей.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массовых мероприятий, направленных на формирование здорового образа жизни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зам директора по ВР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Снижение семейных факторов риска наркотизации детей. Рост числа родителей, участвующих в мероприятиях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«Молодежь выбирает жизнь!»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15 октября – 15 декабря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75%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«Молодежь выбирает жизнь!», овладели знаниями о культуре здорового образа жизни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«Здоровье молодежи – богатство края»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«Фортуна»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30%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школьном этапе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«Здоровье молодежи – богатство края», овладели знаниями о культуре здорового образа жизни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волонтерского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(команды) образовательного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команды волонтеров для работы в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и программах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членов волонтерских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(команд) по вопросам профилактики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здоровом образе жизни, правовом аспекте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наркотизма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, опасности потребления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Формирование навыков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проведения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профилактики: публичное выступление, общение, разрешение конфликтов, организация мероприятий.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Повысится духовно-нравственный, интеллектуальный, творческий потенциал подростков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Проведение дней, праздников здоровья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«Фортуна»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о культуре здоровья и навыков здорового образа жизни.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Не менее 50% обучающихся приняли участие в мероприятиях.</w:t>
            </w:r>
            <w:proofErr w:type="gramEnd"/>
          </w:p>
        </w:tc>
      </w:tr>
    </w:tbl>
    <w:p w:rsidR="0072239A" w:rsidRPr="00812C98" w:rsidRDefault="0072239A" w:rsidP="007223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39A" w:rsidRPr="00812C98" w:rsidRDefault="0072239A" w:rsidP="0072239A">
      <w:pPr>
        <w:ind w:left="-18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2832"/>
        <w:gridCol w:w="1902"/>
        <w:gridCol w:w="1488"/>
        <w:gridCol w:w="2808"/>
      </w:tblGrid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определяющая систему организации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общеобразовательного учреждения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актов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Сформировать самосознание, умение подростка сделать правильный выбор за здоровый образ жизни; улучшить психофизическое здоровье.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нормативные акты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Сформировать самосознание, умение подростка сделать правильный выбор за здоровый образ жизни; улучшить психофизическое здоровье.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внеурочных мероприятий с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кружков (указываются конкретные кружки, клубы, студии)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рамках профилактических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медицинских осмотров проведение тестирования учащихся с использованием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иммунохроматических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тестов для экспресс-анализа наркотических средств, психотропных и других токсических веществ в организме человека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Медицинские работники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Гремучинской амбулатории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среди несовершеннолетних и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лиц, употребляющих наркотические средства и психотропные вещества без назначения врача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с педагогическим коллективом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педагогов, ответственных за организацию воспитательной работы с учащимися и профилактику употребления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образовательных учреждений современными методами работы с учащимися группы риска по профилактике зависимостей, организации деятельности волонтерских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советы, инструктивно-методические совещания по вопросам организации профилактической работы с учащимися, их родителями 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организации работы по профилактике зависимых форм поведения среди учащихся, родителей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«Родительский урок»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15 октября – 15 декабря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Не менее 75% родителей обучающихся овладели знаниями об опасности употребления наркотических средств, психотропных веществ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воспитания и профилактики зависимых форм поведения.</w:t>
            </w:r>
          </w:p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Снижение семейных факторов риска наркотизации детей.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массовых мероприятий, направленных на формирование здорового образа жизни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педагог-организатор, зам директора по ВР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семейных </w:t>
            </w: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риска наркотизации детей. Рост числа родителей, участвующих в мероприятиях</w:t>
            </w:r>
          </w:p>
        </w:tc>
      </w:tr>
      <w:tr w:rsidR="0072239A" w:rsidRPr="00812C98" w:rsidTr="00213E3B">
        <w:tc>
          <w:tcPr>
            <w:tcW w:w="14786" w:type="dxa"/>
            <w:gridSpan w:val="5"/>
          </w:tcPr>
          <w:p w:rsidR="0072239A" w:rsidRPr="00812C98" w:rsidRDefault="0072239A" w:rsidP="00213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с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«Молодежь выбирает жизнь!»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15 октября – 15 декабря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75%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«Молодежь выбирает жизнь!», овладели знаниями о культуре здорового образа жизни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«Здоровье молодежи – богатство края»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«Фортуна»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30%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школьном этапе краевой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«Здоровье молодежи – богатство края», овладели знаниями о культуре здорового образа жизни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волонтерского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(команды) образовательного учреждения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команды волонтеров для работы в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и программах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членов волонтерских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(команд) по вопросам профилактики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здоровом образе жизни, правовом аспекте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наркотизма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, опасности потребления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Формирование навыков необходимых для проведения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профилактики: публичное выступление, общение, разрешение конфликтов, организация мероприятий.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Повысится духовно-нравственный, интеллектуальный, творческий потенциал подростков</w:t>
            </w:r>
          </w:p>
        </w:tc>
      </w:tr>
      <w:tr w:rsidR="0072239A" w:rsidRPr="00812C98" w:rsidTr="00213E3B">
        <w:tc>
          <w:tcPr>
            <w:tcW w:w="673" w:type="dxa"/>
          </w:tcPr>
          <w:p w:rsidR="0072239A" w:rsidRPr="00812C98" w:rsidRDefault="0072239A" w:rsidP="002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255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Проведение дней, праздников здоровья</w:t>
            </w:r>
          </w:p>
        </w:tc>
        <w:tc>
          <w:tcPr>
            <w:tcW w:w="2977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«Фортуна» </w:t>
            </w:r>
            <w:proofErr w:type="spell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842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39" w:type="dxa"/>
          </w:tcPr>
          <w:p w:rsidR="0072239A" w:rsidRPr="00812C98" w:rsidRDefault="0072239A" w:rsidP="002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9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о культуре здоровья и навыков здорового образа жизни. </w:t>
            </w:r>
            <w:proofErr w:type="gramStart"/>
            <w:r w:rsidRPr="00812C98">
              <w:rPr>
                <w:rFonts w:ascii="Times New Roman" w:hAnsi="Times New Roman" w:cs="Times New Roman"/>
                <w:sz w:val="24"/>
                <w:szCs w:val="24"/>
              </w:rPr>
              <w:t>Не менее 50% обучающихся приняли участие в мероприятиях.</w:t>
            </w:r>
            <w:proofErr w:type="gramEnd"/>
          </w:p>
        </w:tc>
      </w:tr>
    </w:tbl>
    <w:p w:rsidR="0072239A" w:rsidRPr="003E0EA4" w:rsidRDefault="0072239A" w:rsidP="0072239A">
      <w:pPr>
        <w:ind w:left="-1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2239A" w:rsidRPr="003E0EA4" w:rsidRDefault="0072239A" w:rsidP="007223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A4">
        <w:rPr>
          <w:rFonts w:ascii="Times New Roman" w:eastAsia="Times New Roman" w:hAnsi="Times New Roman" w:cs="Times New Roman"/>
          <w:sz w:val="24"/>
          <w:szCs w:val="24"/>
        </w:rPr>
        <w:t>Проводятся лекционно-практические занятия с уч-ся 1-9 классов на тему: «Здоровый образ жизни». «Возраст, с которого наступает уголовная ответственность», «Профилактика правонарушений», «Профилактика ЗОЖ», беседы о вреде курения, алкоголя, наркотиков, «Азбу</w:t>
      </w:r>
      <w:r>
        <w:rPr>
          <w:rFonts w:ascii="Times New Roman" w:eastAsia="Times New Roman" w:hAnsi="Times New Roman" w:cs="Times New Roman"/>
          <w:sz w:val="24"/>
          <w:szCs w:val="24"/>
        </w:rPr>
        <w:t>ка нравственности».</w:t>
      </w:r>
    </w:p>
    <w:p w:rsidR="0072239A" w:rsidRDefault="0072239A" w:rsidP="007223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A4">
        <w:rPr>
          <w:rFonts w:ascii="Times New Roman" w:eastAsia="Times New Roman" w:hAnsi="Times New Roman" w:cs="Times New Roman"/>
          <w:sz w:val="24"/>
          <w:szCs w:val="24"/>
        </w:rPr>
        <w:t xml:space="preserve">Школа тесно сотрудничает с сельским поселением. </w:t>
      </w:r>
    </w:p>
    <w:p w:rsidR="0072239A" w:rsidRDefault="0072239A" w:rsidP="007223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проделанной работы мы имеем:</w:t>
      </w:r>
    </w:p>
    <w:p w:rsidR="0072239A" w:rsidRDefault="0072239A" w:rsidP="0072239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учащихся состоящих на учете в КДН</w:t>
      </w:r>
    </w:p>
    <w:p w:rsidR="0072239A" w:rsidRDefault="0072239A" w:rsidP="0072239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12"/>
        <w:gridCol w:w="877"/>
        <w:gridCol w:w="918"/>
        <w:gridCol w:w="987"/>
        <w:gridCol w:w="992"/>
        <w:gridCol w:w="851"/>
        <w:gridCol w:w="992"/>
        <w:gridCol w:w="992"/>
        <w:gridCol w:w="992"/>
        <w:gridCol w:w="958"/>
      </w:tblGrid>
      <w:tr w:rsidR="0072239A" w:rsidTr="00213E3B">
        <w:tc>
          <w:tcPr>
            <w:tcW w:w="1889" w:type="dxa"/>
            <w:gridSpan w:val="2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2012 учебный год</w:t>
            </w:r>
          </w:p>
        </w:tc>
        <w:tc>
          <w:tcPr>
            <w:tcW w:w="1905" w:type="dxa"/>
            <w:gridSpan w:val="2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– 2013 учебный год</w:t>
            </w:r>
          </w:p>
        </w:tc>
        <w:tc>
          <w:tcPr>
            <w:tcW w:w="1843" w:type="dxa"/>
            <w:gridSpan w:val="2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– 2014 учебный год</w:t>
            </w:r>
          </w:p>
        </w:tc>
        <w:tc>
          <w:tcPr>
            <w:tcW w:w="1984" w:type="dxa"/>
            <w:gridSpan w:val="2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– 2015 учебный год</w:t>
            </w:r>
          </w:p>
        </w:tc>
        <w:tc>
          <w:tcPr>
            <w:tcW w:w="1950" w:type="dxa"/>
            <w:gridSpan w:val="2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– 2016 учебный год</w:t>
            </w:r>
          </w:p>
        </w:tc>
      </w:tr>
      <w:tr w:rsidR="0072239A" w:rsidTr="00213E3B">
        <w:tc>
          <w:tcPr>
            <w:tcW w:w="101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77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8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7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1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58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72239A" w:rsidTr="00213E3B">
        <w:tc>
          <w:tcPr>
            <w:tcW w:w="101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2239A" w:rsidRDefault="0072239A" w:rsidP="00213E3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ABA" w:rsidRDefault="00CF3ABA"/>
    <w:sectPr w:rsidR="00C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167"/>
    <w:multiLevelType w:val="hybridMultilevel"/>
    <w:tmpl w:val="94CA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2239A"/>
    <w:rsid w:val="0072239A"/>
    <w:rsid w:val="00C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223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12609</Characters>
  <Application>Microsoft Office Word</Application>
  <DocSecurity>0</DocSecurity>
  <Lines>105</Lines>
  <Paragraphs>29</Paragraphs>
  <ScaleCrop>false</ScaleCrop>
  <Company>Microsoft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2016-11-01T02:17:00Z</dcterms:created>
  <dcterms:modified xsi:type="dcterms:W3CDTF">2016-11-01T02:18:00Z</dcterms:modified>
</cp:coreProperties>
</file>