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8F" w:rsidRDefault="0041638F" w:rsidP="001D4A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 об участии детей в конкурсах</w:t>
      </w:r>
    </w:p>
    <w:p w:rsidR="0041638F" w:rsidRDefault="0041638F" w:rsidP="001D4A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/>
          <w:sz w:val="24"/>
          <w:szCs w:val="24"/>
        </w:rPr>
        <w:t>Гремучинская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19»</w:t>
      </w:r>
    </w:p>
    <w:p w:rsidR="0041638F" w:rsidRDefault="0041638F" w:rsidP="001D4A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Pr="001D4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Pr="001D4A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 201</w:t>
      </w:r>
      <w:r w:rsidRPr="001D4A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41638F" w:rsidRDefault="0041638F" w:rsidP="00911B2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"/>
        <w:gridCol w:w="1929"/>
        <w:gridCol w:w="1384"/>
        <w:gridCol w:w="1561"/>
        <w:gridCol w:w="1400"/>
        <w:gridCol w:w="764"/>
        <w:gridCol w:w="2092"/>
      </w:tblGrid>
      <w:tr w:rsidR="0041638F" w:rsidRPr="00FB5DDD" w:rsidTr="00992D43">
        <w:tc>
          <w:tcPr>
            <w:tcW w:w="44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DDD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для мамы»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 </w:t>
            </w:r>
            <w:r w:rsidRPr="00E41D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молодежи – богатство края»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по декабрь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1D25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D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возможностей»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символика «Мой Флаг! Мой Герб!»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7, 11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Pr="00793AD3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AD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богаче - принимай других»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Pr="00327ADC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 место- Попова Мария,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Михаил, Куликов Леонид,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Ирина, Корольков Максим, Кулакова Катя, Михайлова Арина,  Федоров Александр,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Олеся, Кадыров Вадим, Кириллов Иван, Баранова Анастасия, Дашкевич Алена,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Максим, Мусина Саша,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Скурихина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Аня.</w:t>
            </w:r>
            <w:proofErr w:type="gramEnd"/>
          </w:p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Михайлова Арина, Зотова Мария,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Дмитрий, Павлова Катя, Малярчук Алина,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Сухонос Богдан,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Саша, Азарова Альбина, Токарь Алена,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Сиреджук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Денис, Мусина Саша, Куркин Алексей,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Анна, Чернов Павел,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Саша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Катя, Попова Маша, Медведева Алена,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Регина.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- моё дело»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D43">
              <w:rPr>
                <w:rFonts w:ascii="Times New Roman" w:hAnsi="Times New Roman"/>
                <w:sz w:val="24"/>
                <w:szCs w:val="24"/>
              </w:rPr>
              <w:t xml:space="preserve"> –Зотова Мария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«Машина времени»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лидер»</w:t>
            </w:r>
          </w:p>
        </w:tc>
        <w:tc>
          <w:tcPr>
            <w:tcW w:w="138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561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00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7,8, 11</w:t>
            </w:r>
          </w:p>
        </w:tc>
        <w:tc>
          <w:tcPr>
            <w:tcW w:w="2092" w:type="dxa"/>
          </w:tcPr>
          <w:p w:rsidR="0041638F" w:rsidRPr="00E41D25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7,8,9, 11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Валя- призер, учитель Тарасова Н.В.</w:t>
            </w:r>
          </w:p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обществознание: Азарова Альбина – призер, 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УИК 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Азарова Альбина 1 место- куратор Герасимова А.А.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Караоке битва 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Валя – куратор Тарасова Н.В.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«Все в твоих руках»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9,8,7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Олеся, Сухонос Василий,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Валентина, Мясина Олеся,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Скурихина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Королева Анастасия – куратор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ИРШО 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5,6,7,8,</w:t>
            </w:r>
          </w:p>
        </w:tc>
        <w:tc>
          <w:tcPr>
            <w:tcW w:w="2092" w:type="dxa"/>
          </w:tcPr>
          <w:p w:rsidR="0041638F" w:rsidRPr="009541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уратор Тарасова Наталья Валерьевна Диплом лауреата, книга в награду. Остальным учащимся – Диплом участника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конкурс «Оттепель»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41638F" w:rsidRDefault="0041638F" w:rsidP="009A5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Валя – куратор Тарасова Н.В.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«Чистое слово»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r w:rsidR="00992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D43">
              <w:rPr>
                <w:rFonts w:ascii="Times New Roman" w:hAnsi="Times New Roman"/>
                <w:sz w:val="24"/>
                <w:szCs w:val="24"/>
              </w:rPr>
              <w:t>Грибачёва</w:t>
            </w:r>
            <w:proofErr w:type="spellEnd"/>
            <w:r w:rsidR="00992D43">
              <w:rPr>
                <w:rFonts w:ascii="Times New Roman" w:hAnsi="Times New Roman"/>
                <w:sz w:val="24"/>
                <w:szCs w:val="24"/>
              </w:rPr>
              <w:t xml:space="preserve"> Валя,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 2 место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«Чистая экология»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неизвестен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«Сохраним лес живым»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неизвестен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«Семья нужна каждому»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муниципаль-ный</w:t>
            </w:r>
            <w:proofErr w:type="spellEnd"/>
            <w:proofErr w:type="gramEnd"/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41638F" w:rsidRDefault="00992D43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Ольга, участник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будущее Сибири»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992D43" w:rsidRDefault="00992D43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иколаева Олеся,  </w:t>
            </w:r>
          </w:p>
          <w:p w:rsidR="0041638F" w:rsidRDefault="00992D43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Азарова Альбина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«Родное Красноярье»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092" w:type="dxa"/>
          </w:tcPr>
          <w:p w:rsidR="0041638F" w:rsidRDefault="00992D43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Дело»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неизвестен</w:t>
            </w:r>
          </w:p>
        </w:tc>
      </w:tr>
      <w:tr w:rsidR="0041638F" w:rsidRPr="00FB5DDD" w:rsidTr="00992D43">
        <w:tc>
          <w:tcPr>
            <w:tcW w:w="44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вокальной песни «Страна чудес»</w:t>
            </w:r>
          </w:p>
        </w:tc>
        <w:tc>
          <w:tcPr>
            <w:tcW w:w="138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61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400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1638F" w:rsidRDefault="0041638F" w:rsidP="00540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41638F" w:rsidRPr="00991FA1" w:rsidRDefault="0041638F"/>
    <w:p w:rsidR="0041638F" w:rsidRPr="00991FA1" w:rsidRDefault="0041638F">
      <w:pPr>
        <w:rPr>
          <w:rFonts w:ascii="Times New Roman" w:hAnsi="Times New Roman"/>
          <w:sz w:val="24"/>
          <w:szCs w:val="24"/>
        </w:rPr>
      </w:pPr>
    </w:p>
    <w:p w:rsidR="0041638F" w:rsidRPr="003952DD" w:rsidRDefault="0041638F">
      <w:pPr>
        <w:rPr>
          <w:rFonts w:ascii="Times New Roman" w:hAnsi="Times New Roman"/>
          <w:sz w:val="24"/>
          <w:szCs w:val="24"/>
        </w:rPr>
      </w:pPr>
      <w:r w:rsidRPr="003952DD">
        <w:rPr>
          <w:rFonts w:ascii="Times New Roman" w:hAnsi="Times New Roman"/>
          <w:sz w:val="24"/>
          <w:szCs w:val="24"/>
        </w:rPr>
        <w:t>Директор школы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А.А.Герасимова</w:t>
      </w:r>
    </w:p>
    <w:p w:rsidR="0041638F" w:rsidRDefault="0041638F" w:rsidP="00911B20">
      <w:r>
        <w:rPr>
          <w:rFonts w:ascii="Times New Roman" w:hAnsi="Times New Roman"/>
          <w:sz w:val="24"/>
          <w:szCs w:val="24"/>
        </w:rPr>
        <w:t xml:space="preserve">Куратор направления «Одарённые дети»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Л.В.Музыка</w:t>
      </w:r>
    </w:p>
    <w:p w:rsidR="0041638F" w:rsidRDefault="0041638F"/>
    <w:sectPr w:rsidR="0041638F" w:rsidSect="001A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B20"/>
    <w:rsid w:val="00165C2B"/>
    <w:rsid w:val="001A5DD4"/>
    <w:rsid w:val="001D4A95"/>
    <w:rsid w:val="003025A9"/>
    <w:rsid w:val="00327ADC"/>
    <w:rsid w:val="003952DD"/>
    <w:rsid w:val="0041638F"/>
    <w:rsid w:val="004D5338"/>
    <w:rsid w:val="00540357"/>
    <w:rsid w:val="00543178"/>
    <w:rsid w:val="005E1F7A"/>
    <w:rsid w:val="006929B7"/>
    <w:rsid w:val="00793AD3"/>
    <w:rsid w:val="007A0050"/>
    <w:rsid w:val="00840133"/>
    <w:rsid w:val="0087768A"/>
    <w:rsid w:val="009035DD"/>
    <w:rsid w:val="00911B20"/>
    <w:rsid w:val="0095418F"/>
    <w:rsid w:val="00991FA1"/>
    <w:rsid w:val="00992D43"/>
    <w:rsid w:val="009A5F21"/>
    <w:rsid w:val="00E41D25"/>
    <w:rsid w:val="00F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456</Words>
  <Characters>2603</Characters>
  <Application>Microsoft Office Word</Application>
  <DocSecurity>0</DocSecurity>
  <Lines>21</Lines>
  <Paragraphs>6</Paragraphs>
  <ScaleCrop>false</ScaleCrop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2013-05-30T02:18:00Z</dcterms:created>
  <dcterms:modified xsi:type="dcterms:W3CDTF">2013-08-23T08:10:00Z</dcterms:modified>
</cp:coreProperties>
</file>